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2年度“南粤家政”省级家政服务龙头企业公示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.颐家（广东）医疗养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.一家依（广州）健康养老产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3.深圳轻喜到家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4.汕头市万事通人力资源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5.佛山市幸福家园家庭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6.韶关市嘉源汇人才信息咨询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7.河源市艾洁保洁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8.广东快洁帮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9.广东金壹嘉物业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0.茂名市康宁家政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1.广东美居家政服务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740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6-05T10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44FE8DB9F6471383877DB4748E4BAB_12</vt:lpwstr>
  </property>
</Properties>
</file>