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东莞市第一批重点产业链“链主”企业名单</w:t>
      </w:r>
    </w:p>
    <w:tbl>
      <w:tblPr>
        <w:tblW w:w="843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8"/>
        <w:gridCol w:w="1049"/>
        <w:gridCol w:w="3062"/>
        <w:gridCol w:w="963"/>
        <w:gridCol w:w="27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所属重点产业链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“链主”企业名称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镇街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（园区）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牵头服务部门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智能移动终端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东莞华贝电子科技有限公司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智能移动终端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东莞新能源科技有限公司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智能机器人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广东拓斯达科技股份有限公司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大岭山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电动自行车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东莞市台铃车业有限公司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大岭山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电动自行车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广东高标电子科技有限公司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预制菜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东莞市鸿骏膳食管理有限公司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新能源汽车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（汽车电子领域）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远峰科技股份有限公司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新能源汽车牵头单位：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东莞市发展和改革局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汽车电子责任单位：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东莞市工业和信息化局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半导体及集成电路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广东生益科技股份有限公司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东莞市发展和改革局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半导体及集成电路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广东利扬芯片测试股份有限公司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万江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东莞市发展和改革局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储能</w:t>
            </w:r>
          </w:p>
        </w:tc>
        <w:tc>
          <w:tcPr>
            <w:tcW w:w="3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广东博力威科技股份有限公司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东城</w:t>
            </w:r>
          </w:p>
        </w:tc>
        <w:tc>
          <w:tcPr>
            <w:tcW w:w="27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东莞市发展和改革局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C0D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2023-06-06T02:57:46Z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03003116844F4D0EA0E95D3DC7E622CB_12</vt:lpwstr>
  </property>
</Properties>
</file>