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left"/>
        <w:rPr>
          <w:rFonts w:ascii="仿宋_GB2312" w:eastAsia="仿宋_GB2312" w:cs="仿宋_GB2312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6" w:lineRule="atLeast"/>
        <w:ind w:left="0" w:right="0" w:firstLine="0"/>
        <w:jc w:val="center"/>
        <w:rPr>
          <w:rFonts w:hint="eastAsia" w:ascii="仿宋_GB2312" w:eastAsia="仿宋_GB2312" w:cs="仿宋_GB2312"/>
          <w:i w:val="0"/>
          <w:iCs w:val="0"/>
          <w:caps w:val="0"/>
          <w:color w:val="666666"/>
          <w:spacing w:val="0"/>
          <w:sz w:val="27"/>
          <w:szCs w:val="27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　　</w:t>
      </w:r>
      <w:r>
        <w:rPr>
          <w:rFonts w:hint="eastAsia" w:ascii="仿宋_GB2312" w:eastAsia="仿宋_GB2312" w:cs="仿宋_GB2312"/>
          <w:b/>
          <w:bCs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2023年市级专精特新中小企业名单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000000" w:sz="8" w:space="0"/>
          <w:left w:val="none" w:color="000000" w:sz="8" w:space="0"/>
          <w:bottom w:val="none" w:color="000000" w:sz="8" w:space="0"/>
          <w:right w:val="none" w:color="000000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207"/>
        <w:gridCol w:w="1423"/>
        <w:gridCol w:w="5973"/>
      </w:tblGrid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所属区域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企业名称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江门绿润环保科技有限公司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江门市思域科技有限公司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广东建雅摩托车科技有限公司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江门市新骏源纸业有限公司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江门合威五金有限公司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欧佩德伺服电机节能系统有限公司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江门松铃机车有限公司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江门成威机车用品有限公司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江门市霞光照明电器有限公司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江门市蓬江区中道电子有限公司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江门市贝丽纸业有限公司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广东集诚液压机械有限公司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江门市蓬江区茵豪电器有限公司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蓬江区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江门市明富粮油食品有限公司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汉宇集团股份有限公司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江门市凯特斯电器有限公司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量子高科（广东）生物有限公司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江门思摩尔新材料科技有限公司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广东南大机器人有限公司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江门市迈菲特光电科技有限公司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江门市屹博五金工艺有限公司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江门市萤火虫广告标识制品有限公司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广东标昇光能科技有限公司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广东创源节能环保有限公司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广东省尼奥智造灯具有限公司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广东沃豪家具有限公司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广东鑫特美科技有限公司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广东长利光电科技有限公司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29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江门黑氪光电科技有限公司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江门市恒源标签科技有限公司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江门市锦汉实业有限公司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江门市君顺实业有限公司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江海区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江门市易创照明科技有限公司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江门市桥裕纸业有限公司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江门冢田理研汽车饰件有限公司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江门市明星纸业有限公司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江门市浩盈不锈钢制品有限公司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江门市威臻混凝土发展有限公司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39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江门中车轨道交通装备有限公司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广东彩艳股份有限公司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江门中顺纸业有限公司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广东华岩建材有限公司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广东中集建筑制造有限公司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江门塚田正川科技有限公司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广东博森新材料有限公司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江门市锦辉纸品有限公司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江门钜升五金制造有限公司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江门市百恊成塑料制品有限公司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49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江门市佳莹纺织有限公司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广东简彩纸业科技有限公司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广东达森特科技有限公司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江门市德康镀膜有限公司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江门市新会区泓达堂陈皮茶业有限公司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江门市新会区恒达管桩有限公司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江门市永鼎五金制品有限公司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江门市新会区城南铸造有限公司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赛尔威游艇（江门）有限公司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江门市浩天塑料包装有限公司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59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广东远大新材料有限公司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江门市昆益树脂材料科技有限公司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江门韩诚金属有限公司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江门市新会区兴泰电镀有限公司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广东四方威凯高新技术有限公司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广东大丰新材料有限公司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江门市新会区中盛生物科技有限公司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江门市优威电机电器有限公司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广东君邦新材料科技有限公司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江门市浙顺空调配件有限公司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69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江门佳久精密制造科技有限公司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江门市品而亮照明有限公司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江门市升泰铝业有限公司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江门市金桥新材料有限公司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江门市新会区深华不锈钢制品有限公司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新会区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江门市基达不锈钢制品有限公司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广东新中南电缆有限公司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国腾彩色纸品（鹤山）有限公司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广东隆琪照明科技有限公司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广东雅丽斯佳新材料有限公司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79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江门市生辉金属制品有限公司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江门长青藤智能科技有限公司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鹤山市吉新海绵有限公司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广东花坪卫生材料有限公司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江门市久冠松高分子材料有限公司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广东永锢电子机械科技有限公司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鹤山市沃得钨钼实业有限公司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宏元（广东）高新材料科技有限公司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鹤山市诚汇包装有限公司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广东兆功科技有限公司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89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广东金恩卫浴实业有限公司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广东弘匠温控卫浴有限公司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广东汉歌卫浴实业有限公司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江门市科匠卫浴科技有限公司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广东格菱电梯有限公司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鹤山市斯帝罗兰卫浴洁具有限公司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鹤山市金汇五金卫浴实业有限公司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鹤山市捷仕克汽车配件有限公司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鹤山市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广东明安防火门窗有限公司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台山美环健芦荟制品有限公司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99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台山龙泰塑料制品有限公司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台山市红岭洗染有限公司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新图美（台山）标签材料有限公司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日升餐厨科技（广东）有限公司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广东高村空调制造有限公司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台山市伟辉五金制品有限公司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台山市欧唯思厨卫科技有限公司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合富电器（广东）有限公司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台山市世亨包装材料有限公司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台山市智臻包装科技有限公司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109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台山市长荣竹艺有限公司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开平市任达电器实业有限公司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开平市诚瑞丰科技有限公司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江门雅固卫浴实业有限公司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广东粤泰建筑材料有限公司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广东鹏大五金制品有限公司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江门市琪顿卫浴实业有限公司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江门市赛为电力科技有限公司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广东永丰智威电气有限公司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广东龙心医疗器械有限公司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119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开平市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广东粤师傅调味食品有限公司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广东百卓鞋业有限公司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恩平市景业陶瓷有限公司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广东金羚智能电器有限公司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广东元星工业新材料有限公司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恩平市方格音响科技有限公司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恩平市奥达电子科技有限公司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恩平市新盈科电声科技有限公司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恩平市雷蒙电子有限公司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恩平市奥美音响有限公司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129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恩平市上格电子有限公司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广东新荣荣电力科技有限公司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恩平市奥新电子科技有限公司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恩平市超藤威家居科技有限公司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广东百利石环保建材有限公司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恩平市卡赛特电子有限公司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恩平采神纺织科技有限公司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江门市捷思通电子科技有限公司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恩平市俐德自动化设备有限公司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广东新熙丽模型有限公司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139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恩平美翔达新材料有限公司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恩平市仙笛音响器材有限公司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广东吉鼎智能装备有限公司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广东科美斯农业设备有限公司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143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恩平市晋升音频有限公司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144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恩平市力卡电子有限公司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145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广东维钠智能密炼机械科技有限公司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146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恩平市出色标牌有限公司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147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江门波威音响器材有限公司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148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恩平精源建筑材料有限公司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149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恩平市西特尔电子科技有限公司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150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恩平市永联康精密铸造锆业有限公司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151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恩平市泰北特新材料有限公司</w:t>
            </w:r>
          </w:p>
        </w:tc>
      </w:tr>
      <w:tr>
        <w:tblPrEx>
          <w:tblBorders>
            <w:top w:val="none" w:color="000000" w:sz="8" w:space="0"/>
            <w:left w:val="none" w:color="000000" w:sz="8" w:space="0"/>
            <w:bottom w:val="none" w:color="000000" w:sz="8" w:space="0"/>
            <w:right w:val="non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152</w:t>
            </w:r>
          </w:p>
        </w:tc>
        <w:tc>
          <w:tcPr>
            <w:tcW w:w="82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</w:t>
            </w:r>
          </w:p>
        </w:tc>
        <w:tc>
          <w:tcPr>
            <w:tcW w:w="347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6" w:lineRule="atLeast"/>
              <w:ind w:left="0" w:right="0" w:firstLine="0"/>
              <w:jc w:val="left"/>
              <w:rPr>
                <w:rFonts w:hint="eastAsia" w:ascii="仿宋_GB2312" w:eastAsia="仿宋_GB2312" w:cs="仿宋_GB2312"/>
                <w:sz w:val="27"/>
                <w:szCs w:val="27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666666"/>
                <w:spacing w:val="0"/>
                <w:sz w:val="27"/>
                <w:szCs w:val="27"/>
                <w:bdr w:val="none" w:color="auto" w:sz="0" w:space="0"/>
              </w:rPr>
              <w:t>恩平市金马士音频设备有限公司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1300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2023-08-16T10:53:49Z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8707DD50482C432985396916713DDF4D_12</vt:lpwstr>
  </property>
</Properties>
</file>