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2020年海珠区现代商贸产业资金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奖励情况表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2"/>
        <w:tblW w:w="89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4100"/>
        <w:gridCol w:w="2563"/>
        <w:gridCol w:w="16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拟奖励金额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广州华新商贸有限公司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9144010127863442XF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广州唯品会数据科技有限公司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91440101322170387W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广州酷友网络科技有限公司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91440101MA5B6UTL7G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广州市龙星行汽车销售服务有限公司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91440105759434437U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广州广汽商贸长宁汽车销售有限公司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91440101786067134X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广州蛋壳网络科技有限公司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91440101331439974A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广州市广德宝汽车销售服务有限公司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914401015961561288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广州市誉晨贸易有限公司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91440101MA5APL48XR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广州市塑料工业集团有限公司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914401011905212958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广州中升凌志汽车销售服务有限公司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91440101743596669Y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广州珠江啤酒股份有限公司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91440101745962482J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OTczMmRhMjAyZDRiNzk3ZmFhNDBhM2I0MTUwMDIifQ=="/>
  </w:docVars>
  <w:rsids>
    <w:rsidRoot w:val="5B503DEF"/>
    <w:rsid w:val="02225C90"/>
    <w:rsid w:val="03AE78BD"/>
    <w:rsid w:val="0A5A1F94"/>
    <w:rsid w:val="1C48460A"/>
    <w:rsid w:val="2181419D"/>
    <w:rsid w:val="33EA116F"/>
    <w:rsid w:val="5B503DEF"/>
    <w:rsid w:val="5E387C9F"/>
    <w:rsid w:val="64C944A6"/>
    <w:rsid w:val="66914368"/>
    <w:rsid w:val="68442DFB"/>
    <w:rsid w:val="69D941E5"/>
    <w:rsid w:val="71C05880"/>
    <w:rsid w:val="75131270"/>
    <w:rsid w:val="7CFC0DB5"/>
    <w:rsid w:val="7D123B0F"/>
    <w:rsid w:val="7F9C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区科工商信局</Company>
  <Pages>3</Pages>
  <Words>625</Words>
  <Characters>874</Characters>
  <Lines>0</Lines>
  <Paragraphs>0</Paragraphs>
  <TotalTime>10</TotalTime>
  <ScaleCrop>false</ScaleCrop>
  <LinksUpToDate>false</LinksUpToDate>
  <CharactersWithSpaces>925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2020-05-15T00:58:00Z</dcterms:created>
  <dc:creator>一生所爱</dc:creator>
  <cp:lastModifiedBy>禤（xuan)雅竹</cp:lastModifiedBy>
  <cp:lastPrinted>2023-08-02T09:43:00Z</cp:lastPrinted>
  <dcterms:modified xsi:type="dcterms:W3CDTF">2023-08-09T06:34:20Z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7DB8C5987ABF4EBA9743BEED7CA1C635_13</vt:lpwstr>
  </property>
</Properties>
</file>