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中山市第三批市级工业设计中心名单</w:t>
      </w:r>
    </w:p>
    <w:tbl>
      <w:tblPr>
        <w:tblW w:w="87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3100"/>
        <w:gridCol w:w="992"/>
        <w:gridCol w:w="41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5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31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企业名称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镇街</w:t>
            </w:r>
          </w:p>
        </w:tc>
        <w:tc>
          <w:tcPr>
            <w:tcW w:w="41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中心名称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1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广东英得尔实业发展有限公司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火炬开发区</w:t>
            </w:r>
          </w:p>
        </w:tc>
        <w:tc>
          <w:tcPr>
            <w:tcW w:w="417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广东英得尔实业发展有限公司设计中心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广东新特丽照明电器有限公司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火炬开发区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新特丽照明电器工业设计中心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犀牛日用制品 (中山)有限公司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小榄镇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高效耐用园艺工具工业设计中心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中山易事达光电科技有限公司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坦洲镇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智控LED车灯工业设计中心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中山尚洋科技股份有限公司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三乡镇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尚洋科技工业设计研发中心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广东卓梅尼技术股份有限公司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西区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电梯智能控制系统（卓梅尼）工业设计中心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广东艾瑞克林科技有限公司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南头镇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广东艾瑞克林科技有限公司工业设计中心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广东欧曼科技股份有限公司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东凤镇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LED线光照明（欧曼）工业设计中心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1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读书郎教育科技有限公司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五桂山镇</w:t>
            </w:r>
          </w:p>
        </w:tc>
        <w:tc>
          <w:tcPr>
            <w:tcW w:w="41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70" w:lineRule="atLeast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电子学习产品工业设计中心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72970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2023-10-07T07:35:33Z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8768BE1AC1DE48D0B96EBD3FD043430E_12</vt:lpwstr>
  </property>
</Properties>
</file>