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left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2024年省级促进经济高质量发展专项资金（重点展会和展会配套体系）项目安排计划（初步安排）</w:t>
      </w:r>
      <w:bookmarkStart w:id="0" w:name="_GoBack"/>
      <w:bookmarkEnd w:id="0"/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8"/>
        <w:gridCol w:w="2064"/>
        <w:gridCol w:w="2528"/>
        <w:gridCol w:w="33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212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公司名称</w:t>
            </w:r>
          </w:p>
        </w:tc>
        <w:tc>
          <w:tcPr>
            <w:tcW w:w="148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项目名称</w:t>
            </w:r>
          </w:p>
        </w:tc>
        <w:tc>
          <w:tcPr>
            <w:tcW w:w="195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计划支持金额（万元）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广州光亚法兰克福展览有限公司</w:t>
            </w:r>
          </w:p>
        </w:tc>
        <w:tc>
          <w:tcPr>
            <w:tcW w:w="14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广州国际照明展览会</w:t>
            </w:r>
          </w:p>
        </w:tc>
        <w:tc>
          <w:tcPr>
            <w:tcW w:w="195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广州佳美展览有限公司</w:t>
            </w:r>
          </w:p>
        </w:tc>
        <w:tc>
          <w:tcPr>
            <w:tcW w:w="14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中国国际美博会</w:t>
            </w:r>
          </w:p>
        </w:tc>
        <w:tc>
          <w:tcPr>
            <w:tcW w:w="195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2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广东鸿威国际会展集团有限公司</w:t>
            </w:r>
          </w:p>
        </w:tc>
        <w:tc>
          <w:tcPr>
            <w:tcW w:w="14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亚洲乐园及景点博览会</w:t>
            </w:r>
          </w:p>
        </w:tc>
        <w:tc>
          <w:tcPr>
            <w:tcW w:w="195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2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广州益武国际展览有限公司</w:t>
            </w:r>
          </w:p>
        </w:tc>
        <w:tc>
          <w:tcPr>
            <w:tcW w:w="14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中国（广州）国际茶业博览会</w:t>
            </w:r>
          </w:p>
        </w:tc>
        <w:tc>
          <w:tcPr>
            <w:tcW w:w="195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2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广东新之联展览服务有限公司</w:t>
            </w:r>
          </w:p>
        </w:tc>
        <w:tc>
          <w:tcPr>
            <w:tcW w:w="14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中国国际陶瓷工业技术与产品展览会</w:t>
            </w:r>
          </w:p>
        </w:tc>
        <w:tc>
          <w:tcPr>
            <w:tcW w:w="195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2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广东科展国际展览有限公司</w:t>
            </w:r>
          </w:p>
        </w:tc>
        <w:tc>
          <w:tcPr>
            <w:tcW w:w="14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2023广州国际专业灯光、音响展览会</w:t>
            </w:r>
          </w:p>
        </w:tc>
        <w:tc>
          <w:tcPr>
            <w:tcW w:w="195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2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广东科展国际展览有限公司</w:t>
            </w:r>
          </w:p>
        </w:tc>
        <w:tc>
          <w:tcPr>
            <w:tcW w:w="14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2023华南国际口腔医疗器材展览会</w:t>
            </w:r>
          </w:p>
        </w:tc>
        <w:tc>
          <w:tcPr>
            <w:tcW w:w="195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21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广州博泓国际展览有限公司</w:t>
            </w:r>
          </w:p>
        </w:tc>
        <w:tc>
          <w:tcPr>
            <w:tcW w:w="14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中国烘焙展览会</w:t>
            </w:r>
          </w:p>
        </w:tc>
        <w:tc>
          <w:tcPr>
            <w:tcW w:w="195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52.5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595D3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2024-04-25T03:21:06Z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4875F78D98A64549B6FD55F876F2D62D_12</vt:lpwstr>
  </property>
</Properties>
</file>