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center"/>
        <w:rPr>
          <w:rFonts w:hint="eastAsia" w:ascii="仿宋_GB2312" w:hAnsi="仿宋_GB2312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center"/>
        <w:rPr>
          <w:rFonts w:hint="eastAsia" w:ascii="仿宋_GB2312" w:hAnsi="仿宋_GB2312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2024年增城区服务工业企业高质量发展二十条措施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center"/>
        <w:rPr>
          <w:rFonts w:hint="eastAsia" w:ascii="仿宋_GB2312" w:hAnsi="仿宋_GB2312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专项资金小微企业成长奖励企业名单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Times New Roman"/>
          <w:kern w:val="2"/>
          <w:sz w:val="32"/>
          <w:szCs w:val="32"/>
          <w:highlight w:val="none"/>
          <w:lang w:val="en-US" w:eastAsia="zh-CN" w:bidi="ar-SA"/>
        </w:rPr>
        <w:t xml:space="preserve">                                 </w:t>
      </w:r>
    </w:p>
    <w:tbl>
      <w:tblPr>
        <w:tblStyle w:val="3"/>
        <w:tblW w:w="74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3252"/>
        <w:gridCol w:w="2408"/>
        <w:gridCol w:w="1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申报企业名称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申报事项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拟支持金额</w:t>
            </w:r>
            <w:r>
              <w:rPr>
                <w:rFonts w:hint="eastAsia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广州喜联服装有限公司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月度新增奖励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广州真禾服装有限公司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月度新增奖励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广州市浩骏纺织服装有限公司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月度新增奖励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广州捷添能源技术有限公司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月度新增奖励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广州博众服饰有限公司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月度新增奖励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索罗曼（广州）新材料有限公司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月度新增奖励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广东特拓科技股份有限公司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月度新增奖励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广东中业电缆集团有限公司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月度新增奖励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广东捷科智能家居有限公司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月度新增奖励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广州世纪华通汽车部件有限公司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月度新增奖励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方向一小计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3,000,000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广州益信塑胶科技有限公司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广东玖瑞电子材料制造有限公司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5,519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广州卓浚服装有限公司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32,005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广州市新齐彩印刷有限公司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5,810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美恒通智能电子（广州）股份有限公司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广州美祺智能印刷有限公司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6,735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广州柏菲特金属制品有限公司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75,319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广州市信邦服装实业有限公司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广东鸿凯智能科技有限公司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13,072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广州市奈本印刷机械有限公司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11,286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广州市华昇纺织服装有限公司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8,929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广州九州家农食品科技有限公司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10,188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广州特浩迪电器科技有限公司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广州汉东工业自动化装备有限公司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1,553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广州市瑞扬机械设备有限公司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10,928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广州乐为服装有限公司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广州市恒宇电力设备有限公司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32,274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广州绿固实业有限公司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64,950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镒铭昇（广州）汽车钢材部件有限公司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187,511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广州新晔机械设备有限公司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25,311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广州卡士德汽车用品有限公司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广州市路福市政道路工程有限公司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小微企业成长订单帮扶奖励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172,146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方向二小计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724,059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广东盾卫士门业有限公司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广州市广控电气成套设备有限公司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广州兴宇机电设备有限公司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广州市亚虎动力设备有限公司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广州卓玥包装材料有限公司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广州市增城千彩印刷厂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27,200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广州市佰尔包装制品股份有限公司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广州指南针传感仪器有限公司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35,300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广州明丰服装有限公司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广东竭能环保科技有限公司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46,979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广州市利斐服装有限公司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72,715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广州可依制衣有限公司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广州台茳电气技术有限公司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广州市普能电子科技有限公司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54,400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广州睿丽斯电子科技有限公司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广州市正港科技有限公司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广州市誉田五金制品有限公司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广州崧宁服装有限公司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广州托普电气有限公司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广州市汇缘包装材料有限公司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广州市锦锋包装制品有限公司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广州市兴浩纺织服装有限公司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广州市淘品惠服装有限公司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98,200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广州昊弘智能装备有限公司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19,890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广州市志昊实业有限公司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98,400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广州市新创智造科技有限公司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广州市虹涛印刷有限公司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43,600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广州市恒湛线业有限公司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广州市财哥服装有限公司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广州彼尚装饰工程有限公司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广州市旺盛纺织服装有限公司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67,790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广州市兴恒服装有限公司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广州市增城银沙香料研究中心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广州市蓝碧光电设备有限公司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79,794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广州市聆溢表业有限公司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广州顶瑞包装制品有限公司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广州市锦力五金制造有限公司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79,200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广州市祺鑫纸品有限公司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广州市大炜服装实业有限公司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27,138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广东增特电气有限公司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广州市诺贝机电工程技术有限公司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广州市科艺金池实业有限公司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广州市锦汉无纺布有限公司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80,599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广州市路邦沥青混合料有限公司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增城市云安润滑油厂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30,411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广州市永成家具有限公司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广州市成通机械制造有限公司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宁胜（广州）五金加工有限公司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39,824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广州市智创广告标识制品有限公司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广州盈锋汽车零部件有限公司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33,699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广州市春丰环保材料有限公司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广州万事特环保科技有限公司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广州市联丰床上用品有限公司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50,338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广州市钫立新材料科技有限公司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广州华普包装材料制品有限公司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50,213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广州市恒诚文化传播有限公司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48,635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广州市三森印刷科技有限公司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93,250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广州市龙盾门业有限公司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广州绿顺再生资源回收有限公司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森途（广州）精密工业有限公司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39,200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广州原初自动化科技有限公司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48,956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广州市瑞富涂料有限公司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广州珑丰包装材料有限公司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48,948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广州市新凯量包装制品有限公司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广州绿净实业有限公司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51,273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广州辉煌板材加工有限公司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48,732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广州金来医疗设备有限公司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广州市发顺木材包装有限公司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51,203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广州雄兵机械装备有限公司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50,552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广州市增城伟捷包装厂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小微企业成长营收增长奖励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21,323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方向三小计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5,122,456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广州市智创广告标识制品有限公司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149,880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广州市春丰环保材料有限公司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149,400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广州万事特环保科技有限公司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广州市联丰床上用品有限公司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151,014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广州市恒诚文化传播有限公司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145,905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广州市成通机械制造有限公司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148,500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宁胜（广州）五金加工有限公司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119,474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广州华普包装材料制品有限公司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150,639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广州绿净实业有限公司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153,821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广州金来医疗设备有限公司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148,926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广州雄兵机械装备有限公司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151,656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广州辉煌板材加工有限公司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146,198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森途（广州）精密工业有限公司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117,600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广州市新凯量包装制品有限公司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21,039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广州珑丰包装材料有限公司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146,844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广州市发顺木材包装有限公司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153,609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广州原初自动化科技有限公司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小微企业带动乡村发展奖励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146,868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方向四小计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2,</w:t>
            </w:r>
            <w:bookmarkStart w:id="0" w:name="_GoBack"/>
            <w:bookmarkEnd w:id="0"/>
            <w:r>
              <w:rPr>
                <w:rFonts w:hint="eastAsia" w:eastAsia="仿宋_GB2312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501,373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eastAsia="仿宋_GB2312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11,347,888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B52A6"/>
    <w:rsid w:val="502037FA"/>
    <w:rsid w:val="5A8F49A5"/>
    <w:rsid w:val="6A7B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2024-05-11T09:43:00Z</dcterms:created>
  <dc:creator>钟国良</dc:creator>
  <cp:lastModifiedBy>钟国良</cp:lastModifiedBy>
  <dcterms:modified xsi:type="dcterms:W3CDTF">2024-05-25T14:04:24Z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