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2024年知识产权项目拟立项名单</w:t>
      </w:r>
    </w:p>
    <w:tbl>
      <w:tblPr>
        <w:tblStyle w:val="3"/>
        <w:tblpPr w:leftFromText="180" w:rightFromText="180" w:vertAnchor="text" w:horzAnchor="page" w:tblpX="1323" w:tblpY="277"/>
        <w:tblOverlap w:val="never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555"/>
        <w:gridCol w:w="3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55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58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申报主体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55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高价值专利培育布局中心建设项目</w:t>
            </w:r>
          </w:p>
        </w:tc>
        <w:tc>
          <w:tcPr>
            <w:tcW w:w="35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住友富士电梯有限公司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55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知识产权转化项目</w:t>
            </w:r>
          </w:p>
        </w:tc>
        <w:tc>
          <w:tcPr>
            <w:tcW w:w="35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广东高校科技成果转化中心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55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知识产权公共服务提升项目</w:t>
            </w:r>
          </w:p>
        </w:tc>
        <w:tc>
          <w:tcPr>
            <w:tcW w:w="35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佛山市高明区知识产权协会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1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555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地理标志培育宣传推广项目</w:t>
            </w:r>
          </w:p>
        </w:tc>
        <w:tc>
          <w:tcPr>
            <w:tcW w:w="3584" w:type="dxa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佛山市知识产权保护促进会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NTk5ZGIyMjM0MjVlMjA4ZjdiMzU3MzY1NTczMjYifQ=="/>
  </w:docVars>
  <w:rsids>
    <w:rsidRoot w:val="0B874CF7"/>
    <w:rsid w:val="00DD3662"/>
    <w:rsid w:val="0B874CF7"/>
    <w:rsid w:val="4FF87E7C"/>
    <w:rsid w:val="66DA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0</Lines>
  <Paragraphs>0</Paragraphs>
  <TotalTime>7</TotalTime>
  <ScaleCrop>false</ScaleCrop>
  <LinksUpToDate>false</LinksUpToDate>
  <CharactersWithSpaces>126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2024-06-20T06:21:00Z</dcterms:created>
  <dc:creator>L大虹</dc:creator>
  <cp:lastModifiedBy>L大虹</cp:lastModifiedBy>
  <dcterms:modified xsi:type="dcterms:W3CDTF">2024-06-21T07:24:13Z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C188C94AF7AC42BB80E8348DE3D7F6AD_13</vt:lpwstr>
  </property>
</Properties>
</file>