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263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附件：</w:t>
      </w:r>
    </w:p>
    <w:p w14:paraId="249FD1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2024年度云浮市科技创新平台</w:t>
      </w:r>
    </w:p>
    <w:p w14:paraId="24BB88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拟认定（建设）名单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2572"/>
        <w:gridCol w:w="2922"/>
        <w:gridCol w:w="1274"/>
        <w:gridCol w:w="1010"/>
      </w:tblGrid>
      <w:tr w14:paraId="0F329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Header/>
        </w:trPr>
        <w:tc>
          <w:tcPr>
            <w:tcW w:w="4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6931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1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CD53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171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F7A2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申报单位</w:t>
            </w:r>
          </w:p>
        </w:tc>
        <w:tc>
          <w:tcPr>
            <w:tcW w:w="74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124F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辖区</w:t>
            </w:r>
          </w:p>
        </w:tc>
        <w:tc>
          <w:tcPr>
            <w:tcW w:w="59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31D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20744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C32E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一、市工程技术研究中心</w:t>
            </w:r>
          </w:p>
        </w:tc>
      </w:tr>
      <w:tr w14:paraId="027F4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D969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C027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云浮市硫铁矿精制硫酸清洁生产工程技术研究中心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222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云浮联发化工有限公司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104A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云城区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171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263D1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F7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B1A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云浮市水泥节能减碳生产工程技术研究中心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2107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中材亨达水泥有限公司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038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云安区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05F1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16C08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F57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33D3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云浮市高端工业用管智能装备工程技术研究中心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409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广东汉高科技有限公司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5CDD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云浮高新区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BD6E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3DFBD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52A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7280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云浮市昆虫应用工程技术研究中心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07ED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广东泽和诚生物科技有限公司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AEE7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云浮高新区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B6E8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7A8FA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5E58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AD74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云浮市口腔常用药工程技术研究中心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848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广东泰康制药有限公司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A24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罗定市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54D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674D9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4F1E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F63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云浮市中高端阀门智造工程技术研究中心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441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广东联塑阀门有限公司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1C28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郁南县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858F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7FB46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310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E0F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云浮市先张法预应力高强混凝土管桩工程技术研究中心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0FB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广东智浩管业有限公司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502A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郁南县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27C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56EFF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3E61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72D1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云浮市环保型危废综合利用工程技术研究中心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D5D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云浮市未来环保科技有限公司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476B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郁南县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CF8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0985B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C51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二、市重点实验室</w:t>
            </w:r>
          </w:p>
        </w:tc>
      </w:tr>
      <w:tr w14:paraId="47151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C120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4FDD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云浮市南药（肉桂）机械装备关键技术重点实验室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459B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罗定职业技术学院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9BD4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市直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C8B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学科类</w:t>
            </w:r>
          </w:p>
        </w:tc>
      </w:tr>
      <w:tr w14:paraId="7364F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8BB1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874B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云浮市呼吸系统中药创新研究重点实验室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44A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广东雷允上药业有限公司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5C8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云浮高新区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402B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713AB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0407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3CFE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云浮市高端不锈钢制品创新关键技术研究与应用重点实验室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9F1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新兴县先丰不锈钢制品有限公司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5B4D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新兴县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E391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  <w:tr w14:paraId="3FE98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56C2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0CDF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云浮市畜禽装备高效智能技术开发重点实验室</w:t>
            </w:r>
          </w:p>
        </w:tc>
        <w:tc>
          <w:tcPr>
            <w:tcW w:w="1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0443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南牧装备科技有限公司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379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新兴县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F2E7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企业类</w:t>
            </w:r>
          </w:p>
        </w:tc>
      </w:tr>
    </w:tbl>
    <w:p w14:paraId="43D9EC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A77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2024-07-22T02:15:37Z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4410FC2296A143DDA1D123DABAFAF565_12</vt:lpwstr>
  </property>
</Properties>
</file>