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44E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</w:t>
      </w:r>
    </w:p>
    <w:p w14:paraId="657388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 w14:paraId="488414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鼓励营利性服务业提质扩容（软件信息服务业）项目资助计划</w:t>
      </w:r>
    </w:p>
    <w:p w14:paraId="191AA3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单位：万元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3273"/>
        <w:gridCol w:w="3865"/>
        <w:gridCol w:w="882"/>
      </w:tblGrid>
      <w:tr w14:paraId="76F0D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4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454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60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B44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18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F4D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单位名称</w:t>
            </w:r>
          </w:p>
        </w:tc>
        <w:tc>
          <w:tcPr>
            <w:tcW w:w="109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24D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拟资助金额（万元）</w:t>
            </w:r>
          </w:p>
        </w:tc>
      </w:tr>
      <w:tr w14:paraId="0CC9D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5F2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123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91441900MA4UJTR063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794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广东云百科技有限公司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46A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7B5B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C0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DB9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91441900MA53JJ2740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E61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金蝶云科技有限公司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C6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5141C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CE9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4F4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91441900725969484E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71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开普云信息科技股份有限公司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408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E09D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FFA5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98F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91441900315187148J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DB3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广东车卫士信息科技有限公司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B9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09901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29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24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914419007911726172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AB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广东思域信息科技有限公司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0C4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3C6E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999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E8C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91441900MA524K0N26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8CB3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广东蓝鱼物联科技有限公司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9D6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2B110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1E4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9E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91441900MA52GU2E46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A164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东莞软通动力计算机技术有限公司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BBB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10350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4A2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573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91441900MA52KPQ78J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E41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东莞交投交通科技有限公司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EEE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14890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A0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B9C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91441900712249074G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1C5D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广东迪奥技术有限公司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38B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B2C8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F4E0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4E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91441900MA4URLQK5Q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34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广东奇创网络科技有限公司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B87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16FD2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078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385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91441900MA51PCFH0X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C525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广东源禾智智能科技有限公司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6EC9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73DF6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96C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18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91441900MAC4R9A919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52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东莞韵想信息科技有限责任公司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3F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7722E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8B3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21BD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91441900774002907P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76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广东德尔智慧科技股份有限公司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FF0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1E906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194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5DE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91441900MA55L1AX1L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91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东莞市步步高教育软件有限公司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C35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A6B1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AE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69D2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9144190073500861X5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4EF7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广东优信无限网络股份有限公司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C60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4AFC6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FF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801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9144190077921006XC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DEE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广东朝阳全网通科技有限公司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4D3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BE5C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B8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FA1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91441900MA55UT8C2M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806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东莞市顺丰信息科技服务有限公司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1D7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20A33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6EA1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BE8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91441900MA4WWM8Q1P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1D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广东奇智网络科技有限公司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BF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16373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DC1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D478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91441900737573890A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69E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广东通莞科技股份有限公司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E1A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31D67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6B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87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91441900MA54CW969J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CDD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广东唯颐能源科技有限公司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B78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</w:tr>
      <w:tr w14:paraId="22AEF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249C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B61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91441900584747131B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DAA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东莞市彩洋信息科技有限公司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B7C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8.44</w:t>
            </w:r>
          </w:p>
        </w:tc>
      </w:tr>
      <w:tr w14:paraId="0D211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B0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60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B899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91441900MA4WM28854</w:t>
            </w:r>
          </w:p>
        </w:tc>
        <w:tc>
          <w:tcPr>
            <w:tcW w:w="188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025D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易宝软件（东莞）有限公司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28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5.06</w:t>
            </w:r>
          </w:p>
        </w:tc>
      </w:tr>
      <w:tr w14:paraId="7123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2" w:type="pct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1D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109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12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213.5</w:t>
            </w:r>
          </w:p>
        </w:tc>
      </w:tr>
    </w:tbl>
    <w:p w14:paraId="33CA73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F44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2024-07-10T02:26:50Z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23D21CC587694229AE217F02B517444B_12</vt:lpwstr>
  </property>
</Properties>
</file>