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3CFCF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</w:t>
      </w:r>
    </w:p>
    <w:p w14:paraId="462A104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2024年中央外经贸发展专项资金（服务贸易发展事项）完善服务贸易领域公共服务体系公共服务平台项目安排表</w:t>
      </w:r>
      <w:bookmarkStart w:id="0" w:name="_GoBack"/>
      <w:bookmarkEnd w:id="0"/>
    </w:p>
    <w:tbl>
      <w:tblPr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42"/>
        <w:gridCol w:w="5115"/>
        <w:gridCol w:w="2457"/>
      </w:tblGrid>
      <w:tr w14:paraId="238B5D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55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707D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3003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F50F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单位名称</w:t>
            </w:r>
          </w:p>
        </w:tc>
        <w:tc>
          <w:tcPr>
            <w:tcW w:w="1442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CB72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安排资金（万元）</w:t>
            </w:r>
          </w:p>
        </w:tc>
      </w:tr>
      <w:tr w14:paraId="0AD006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553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D678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00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AAE7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莱茵技术监督服务（广东）有限公司</w:t>
            </w:r>
          </w:p>
        </w:tc>
        <w:tc>
          <w:tcPr>
            <w:tcW w:w="144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CA0E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149.3</w:t>
            </w:r>
          </w:p>
        </w:tc>
      </w:tr>
      <w:tr w14:paraId="115A92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553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D3AE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300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B284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广东拓威天海科技股份有限公司（原广州拓威天海国际物流有限公司）</w:t>
            </w:r>
          </w:p>
        </w:tc>
        <w:tc>
          <w:tcPr>
            <w:tcW w:w="144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5D81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134.4</w:t>
            </w:r>
          </w:p>
        </w:tc>
      </w:tr>
      <w:tr w14:paraId="73FD5D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553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5AF5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300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1796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广州检验检测认证集团有限公司</w:t>
            </w:r>
          </w:p>
        </w:tc>
        <w:tc>
          <w:tcPr>
            <w:tcW w:w="144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3AA4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130.6</w:t>
            </w:r>
          </w:p>
        </w:tc>
      </w:tr>
      <w:tr w14:paraId="000BEE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553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149F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300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8B5F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广州时代华商人才培训股份有限公司</w:t>
            </w:r>
          </w:p>
        </w:tc>
        <w:tc>
          <w:tcPr>
            <w:tcW w:w="144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6E6E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117.6</w:t>
            </w:r>
          </w:p>
        </w:tc>
      </w:tr>
      <w:tr w14:paraId="355478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553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77E8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300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7CD0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广州市华测检测认证技术有限公司</w:t>
            </w:r>
          </w:p>
        </w:tc>
        <w:tc>
          <w:tcPr>
            <w:tcW w:w="144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1D4D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117.6</w:t>
            </w:r>
          </w:p>
        </w:tc>
      </w:tr>
      <w:tr w14:paraId="2439DA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553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BBC2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300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64C0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华南中外运供应链管理有限公司</w:t>
            </w:r>
          </w:p>
        </w:tc>
        <w:tc>
          <w:tcPr>
            <w:tcW w:w="144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91B2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104.5</w:t>
            </w:r>
          </w:p>
        </w:tc>
      </w:tr>
      <w:tr w14:paraId="460108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553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9027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300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A6CF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广东华轻质量检测服务中心有限公司</w:t>
            </w:r>
          </w:p>
        </w:tc>
        <w:tc>
          <w:tcPr>
            <w:tcW w:w="144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43D8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88.4</w:t>
            </w:r>
          </w:p>
        </w:tc>
      </w:tr>
      <w:tr w14:paraId="6470F3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553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9AAF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300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9645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广电计量检测集团股份有限公司</w:t>
            </w:r>
          </w:p>
        </w:tc>
        <w:tc>
          <w:tcPr>
            <w:tcW w:w="144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EEAA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82.8</w:t>
            </w:r>
          </w:p>
        </w:tc>
      </w:tr>
      <w:tr w14:paraId="2FBB94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553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C8A7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300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6F3D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广州力赛计量检测有限公司</w:t>
            </w:r>
          </w:p>
        </w:tc>
        <w:tc>
          <w:tcPr>
            <w:tcW w:w="144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0EAD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82.7</w:t>
            </w:r>
          </w:p>
        </w:tc>
      </w:tr>
      <w:tr w14:paraId="46A8DE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553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0CFE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300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D81E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广东万德检测技术股份有限公司</w:t>
            </w:r>
          </w:p>
        </w:tc>
        <w:tc>
          <w:tcPr>
            <w:tcW w:w="144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A060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</w:t>
            </w:r>
          </w:p>
        </w:tc>
      </w:tr>
      <w:tr w14:paraId="146F2E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553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E224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300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D915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广东微化检验科技有限公司</w:t>
            </w:r>
          </w:p>
        </w:tc>
        <w:tc>
          <w:tcPr>
            <w:tcW w:w="144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0D52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73.9</w:t>
            </w:r>
          </w:p>
        </w:tc>
      </w:tr>
      <w:tr w14:paraId="2C33AC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553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D52D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300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CA75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广东美亚商旅科技有限公司</w:t>
            </w:r>
          </w:p>
        </w:tc>
        <w:tc>
          <w:tcPr>
            <w:tcW w:w="144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912B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</w:t>
            </w:r>
          </w:p>
        </w:tc>
      </w:tr>
      <w:tr w14:paraId="5490D0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553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C198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300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C1D2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广州华淼检测服务有限公司</w:t>
            </w:r>
          </w:p>
        </w:tc>
        <w:tc>
          <w:tcPr>
            <w:tcW w:w="144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D8AD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42.7</w:t>
            </w:r>
          </w:p>
        </w:tc>
      </w:tr>
      <w:tr w14:paraId="7352F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553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5DB0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300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5E71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同创伟业（广东）检测技术股份有限公司</w:t>
            </w:r>
          </w:p>
        </w:tc>
        <w:tc>
          <w:tcPr>
            <w:tcW w:w="144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B1A2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35.7</w:t>
            </w:r>
          </w:p>
        </w:tc>
      </w:tr>
      <w:tr w14:paraId="505B2C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553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B9B1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300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9948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广东中外运船务有限公司</w:t>
            </w:r>
          </w:p>
        </w:tc>
        <w:tc>
          <w:tcPr>
            <w:tcW w:w="144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FCCA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12.3</w:t>
            </w:r>
          </w:p>
        </w:tc>
      </w:tr>
      <w:tr w14:paraId="56A239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553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75C5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300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EFEC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广东威都国际物流有限公司</w:t>
            </w:r>
          </w:p>
        </w:tc>
        <w:tc>
          <w:tcPr>
            <w:tcW w:w="144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51EE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12.1</w:t>
            </w:r>
          </w:p>
        </w:tc>
      </w:tr>
      <w:tr w14:paraId="2585F8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553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625C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300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40E3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广州亿鸿国际货运代理有限公司</w:t>
            </w:r>
          </w:p>
        </w:tc>
        <w:tc>
          <w:tcPr>
            <w:tcW w:w="144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0E98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9.1</w:t>
            </w:r>
          </w:p>
        </w:tc>
      </w:tr>
      <w:tr w14:paraId="39D405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553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45BB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300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A8AE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喜提达国际航空服务有限公司</w:t>
            </w:r>
          </w:p>
        </w:tc>
        <w:tc>
          <w:tcPr>
            <w:tcW w:w="144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AF30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8.6</w:t>
            </w:r>
          </w:p>
        </w:tc>
      </w:tr>
      <w:tr w14:paraId="1542C9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553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2D07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300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F533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广州道云信息科技有限公司</w:t>
            </w:r>
          </w:p>
        </w:tc>
        <w:tc>
          <w:tcPr>
            <w:tcW w:w="144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CFC6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2.2</w:t>
            </w:r>
          </w:p>
        </w:tc>
      </w:tr>
    </w:tbl>
    <w:p w14:paraId="769516B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6E165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2024-09-10T01:50:23Z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D1C609A158834C01934CE636DB210AAB_12</vt:lpwstr>
  </property>
</Properties>
</file>