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spacing w:after="156" w:line="60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tabs>
          <w:tab w:val="left" w:pos="7560"/>
        </w:tabs>
        <w:spacing w:after="156" w:line="600" w:lineRule="exact"/>
        <w:jc w:val="center"/>
        <w:rPr>
          <w:rFonts w:hint="eastAsia" w:eastAsia="仿宋_GB2312"/>
          <w:sz w:val="32"/>
          <w:szCs w:val="32"/>
        </w:rPr>
      </w:pPr>
      <w:r>
        <w:rPr>
          <w:rFonts w:hint="eastAsia" w:eastAsia="方正小标宋简体"/>
          <w:color w:val="000000"/>
          <w:sz w:val="36"/>
          <w:szCs w:val="36"/>
          <w:lang w:eastAsia="zh-CN"/>
        </w:rPr>
        <w:t>“</w:t>
      </w:r>
      <w:r>
        <w:rPr>
          <w:rFonts w:eastAsia="方正小标宋简体"/>
          <w:color w:val="000000"/>
          <w:sz w:val="36"/>
          <w:szCs w:val="36"/>
        </w:rPr>
        <w:t>粤港清洁生产伙伴</w:t>
      </w:r>
      <w:r>
        <w:rPr>
          <w:rFonts w:hint="eastAsia" w:eastAsia="方正小标宋简体"/>
          <w:color w:val="000000"/>
          <w:sz w:val="36"/>
          <w:szCs w:val="36"/>
          <w:lang w:eastAsia="zh-CN"/>
        </w:rPr>
        <w:t>”</w:t>
      </w:r>
      <w:r>
        <w:rPr>
          <w:rFonts w:eastAsia="方正小标宋简体"/>
          <w:color w:val="000000"/>
          <w:sz w:val="36"/>
          <w:szCs w:val="36"/>
        </w:rPr>
        <w:t>标志企业（第十</w:t>
      </w:r>
      <w:r>
        <w:rPr>
          <w:rFonts w:hint="eastAsia" w:eastAsia="方正小标宋简体"/>
          <w:color w:val="000000"/>
          <w:sz w:val="36"/>
          <w:szCs w:val="36"/>
          <w:lang w:val="en-US" w:eastAsia="zh-CN"/>
        </w:rPr>
        <w:t>六</w:t>
      </w:r>
      <w:r>
        <w:rPr>
          <w:rFonts w:eastAsia="方正小标宋简体"/>
          <w:color w:val="000000"/>
          <w:sz w:val="36"/>
          <w:szCs w:val="36"/>
        </w:rPr>
        <w:t>批）</w:t>
      </w:r>
      <w:r>
        <w:rPr>
          <w:rFonts w:hint="eastAsia" w:eastAsia="方正小标宋简体"/>
          <w:color w:val="000000"/>
          <w:sz w:val="36"/>
          <w:szCs w:val="36"/>
          <w:lang w:eastAsia="zh-CN"/>
        </w:rPr>
        <w:t>公示</w:t>
      </w:r>
      <w:r>
        <w:rPr>
          <w:rFonts w:eastAsia="方正小标宋简体"/>
          <w:color w:val="000000"/>
          <w:sz w:val="36"/>
          <w:szCs w:val="36"/>
        </w:rPr>
        <w:t>名单</w:t>
      </w:r>
    </w:p>
    <w:tbl>
      <w:tblPr>
        <w:tblStyle w:val="6"/>
        <w:tblW w:w="9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31"/>
        <w:gridCol w:w="3724"/>
        <w:gridCol w:w="4260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9748" w:type="dxa"/>
            <w:gridSpan w:val="4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spacing w:after="156" w:line="600" w:lineRule="exact"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2</w:t>
            </w:r>
            <w:r>
              <w:rPr>
                <w:rFonts w:hint="eastAsia"/>
                <w:b/>
                <w:bCs/>
                <w:color w:val="000000"/>
                <w:kern w:val="0"/>
                <w:lang w:val="en-US" w:eastAsia="zh-CN"/>
              </w:rPr>
              <w:t>4</w:t>
            </w:r>
            <w:r>
              <w:rPr>
                <w:b/>
                <w:bCs/>
                <w:color w:val="000000"/>
                <w:kern w:val="0"/>
              </w:rPr>
              <w:t>年度「粤港清洁生产优越伙伴（制造业）」标志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631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3724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 xml:space="preserve">香港企业名称 </w:t>
            </w:r>
          </w:p>
        </w:tc>
        <w:tc>
          <w:tcPr>
            <w:tcW w:w="4260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内地企业名称</w:t>
            </w:r>
          </w:p>
        </w:tc>
        <w:tc>
          <w:tcPr>
            <w:tcW w:w="1133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企业所属地</w:t>
            </w:r>
          </w:p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（内地）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扬子江（香港）有限公司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扬子江药业集团广州海瑞药业有限公司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*葛罗力实业有限公司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*广州超邦化工有限公司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*中慧有限公司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*广州中慧电子有限公司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*永颖环球有限公司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*广州市拓璞电器发展有限公司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*香港环亚集团有限公司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*广州环亚化妆品科技股份有限公司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*蓝月亮国际集团有限公司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*广州蓝月亮实业有限公司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*雅廸国际股份有限公司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*雅迪香料（广州）有限公司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*日立电梯工程（香港）有限公司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*日立电梯（中国）有限公司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*日立电梯工程（香港）有限公司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*日立电梯电机（广州）有限公司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*日立电梯工程（香港）有限公司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*日立电梯（广州）自动扶梯有限公司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*日立电梯工程（香港）有限公司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*日立楼宇技术（广州）有限公司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*互太纺织有限公司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*互太（番禺）纺织印染有限公司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创维电视控股有限公司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深圳创维-RGB电子有限公司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国泰达鸣金属制品厂有限公司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国泰达鸣精密科技集团有限公司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*光台实业有限公司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*深圳光台实业有限公司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  <w:highlight w:val="yellow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*美律电子﹙香港﹚有限公司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*美律电子（深圳）有限公司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*美律电子﹙香港﹚有限公司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*美律电子（深圳）有限公司龙华二分厂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*培思国际有限公司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*珠海科德电子有限公司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联塑集团有限公司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广东联塑科技实业有限公司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达高伟信有限公司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佛山市承安集团股份有限公司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达高伟信有限公司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广东德同环保科技有限公司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*兴兆工业有限公司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*国药集团德众（佛山）药业有限公司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*维他奶（中国）控股有限公司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*维他奶（佛山）有限公司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*溢达中国控股有限公司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*广东溢达纺织有限公司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胜宏科技集团（香港）有限公司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胜宏科技（惠州）股份有限公司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伯恩光学（中国）有限公司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伯恩高新科技（惠州）有限公司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伯恩精密有限公司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伯恩精密（惠州）有限公司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9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*麒华行有限公司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*惠州麒华五金制品有限公司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*联益电器制品厂有限公司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*博罗联益照明电器制品有限公司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长江机械（香港）有限公司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东莞市骏兴机械科技有限公司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四国电线（香港）有限公司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四国电线（东莞）有限公司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裕利（香港）实业有限公司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广东裕利智能科技股份有限公司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港芝（中国）制造厂有限公司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港芝（东莞）电子制造厂有限公司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维他奶（中国）控股有限公司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维他奶（东莞）有限公司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*永发印务有限公司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*永发印务（东莞）有限公司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晶苑马田（香港）有限公司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英商马田纺织品（中国—中山）有限公司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骏富国际有限公司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中山榄菊日化实业有限公司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*好来亚洲投资有限公司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*好来化工（中山）有限公司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*中荣印刷集团有限公司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*中荣印刷集团股份有限公司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安诺特国际制造有限公司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江门市安诺特炊具制造有限公司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*利奥纸袋有限公司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*鹤山雅图仕印刷有限公司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4" w:hRule="atLeast"/>
          <w:jc w:val="center"/>
        </w:trPr>
        <w:tc>
          <w:tcPr>
            <w:tcW w:w="63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37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*大正金属（控股）有限公司</w:t>
            </w:r>
          </w:p>
        </w:tc>
        <w:tc>
          <w:tcPr>
            <w:tcW w:w="42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*肇庆市大正铝业有限公司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肇庆市</w:t>
            </w:r>
          </w:p>
        </w:tc>
      </w:tr>
    </w:tbl>
    <w:p/>
    <w:p/>
    <w:tbl>
      <w:tblPr>
        <w:tblStyle w:val="6"/>
        <w:tblW w:w="9794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45"/>
        <w:gridCol w:w="3636"/>
        <w:gridCol w:w="4252"/>
        <w:gridCol w:w="1261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9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2</w:t>
            </w:r>
            <w:r>
              <w:rPr>
                <w:rFonts w:hint="eastAsia"/>
                <w:b/>
                <w:bCs/>
                <w:color w:val="000000"/>
                <w:kern w:val="0"/>
                <w:lang w:val="en-US" w:eastAsia="zh-CN"/>
              </w:rPr>
              <w:t>4</w:t>
            </w:r>
            <w:r>
              <w:rPr>
                <w:b/>
                <w:bCs/>
                <w:color w:val="000000"/>
                <w:kern w:val="0"/>
              </w:rPr>
              <w:t>年度「粤港清洁生产伙伴（制造业）」标志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9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 xml:space="preserve">香港企业名称 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内地企业名称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企业所属地   （内地）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六福集团（国际）有限公司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六福珠宝（广州）有限公司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雷达净化过滤设备（香港）有限公司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雷达净化过滤设备（广州）有限公司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栢力（中国）有限公司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广州市展辉电子有限公司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美拓（中国）实业有限公司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贝恩医疗设备（广州）有限公司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科达精密工程有限公司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广州市新豪精密科技有限公司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星田实业有限公司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广州星田食品有限公司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麦普集团控股有限公司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广州麦普数码科技有限公司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新溢国际有限公司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广州美源洗染有限公司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奥莱照明电器有限公司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广州市番禺奥莱照明电器有限公司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明美实业有限公司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广州明美新能源股份有限公司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海涛（香港）有限公司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广东天海花边有限公司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香港杰丽斯国际集团有限公司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杰丽斯（广东）日用品有限公司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富马（中国）有限公司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广州九龙维记牛奶有限公司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安捷利实业有限公司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安捷利（番禺）电子实业有限公司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京信通信系统有限公司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京信通讯技术（广州）有限公司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香港江申投资有限公司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广州恩梯恩裕隆传动系统有限公司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中国医美生物科技有限公司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广州欧亚气雾剂与日化用品制造有限公司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利民实业有限公司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利民（番禺南沙）电器发展有限公司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*Josco Machinery Limited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*广州奥克林餐厨降解设备有限公司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*法玛珈亚洲有限公司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*广州珐玛珈智能设备股份有限公司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*法玛珈亚洲有限公司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*广州易达包装设备有限公司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*昌霖行有限公司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*广州晶雅工艺品制造有限公司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汎达贸易公司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同兴塑胶五金（深圳）有限公司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奥仕达电器（香港）有限公司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奥仕达电器（深圳）有限公司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中富电子有限公司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深圳中富电路股份有限公司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中富电子有限公司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深圳中富电路股份有限公司松岗分厂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雅晶源科技有限公司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深圳市雅晶源科技有限公司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新智德精密零件（香港）有限公司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新智德精密零件（深圳）有限公司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基业公司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贵兴金属塑胶制品（深圳）有限公司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禧荣有限公司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禧荣电器（深圳）有限公司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合丰橡胶制品有限公司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深圳合丰橡胶制品有限公司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烨嘉科技集团有限公司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深圳市嘉盈精密塑胶制品有限公司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中大印刷（国际）有限公司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中星中大印刷（深圳）有限公司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南烽工程有限公司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南烽精密机械（深圳）有限公司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金胜投资有限公司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西胜电器（深圳）有限公司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雅发印刷制品厂（中国）有限公司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雅发印刷制品（深圳）有限公司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宝信拉链有限公司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深圳宝信拉链有限公司加工厂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台力有限公司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昭工表面制品（深圳）有限公司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景荣工业集团有限公司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景荣精密模具（深圳）有限公司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盈天实业香港有限公司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盈天实业（深圳）有限公司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*万和香港（集团）有限公司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*深圳万和制药有限公司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恒裕电子实业有限公司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珠海市恒裕英发科技有限公司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亿胜生物制药有限公司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珠海亿胜生物制药有限公司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天大文化（控股）有限公司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珠海经济特区诚成印务有限公司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叶氏工业控股有限公司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珠海谦信新材料有限公司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上海方正科技（香港）有限公司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珠海方正科技多层电路板有限公司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白井电子科技（香港）有限公司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白井电子科技（珠海）有限公司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精英塑胶科技有限公司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精英模具（珠海）有限公司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*香港福瑞投资有限公司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*广东鑫瑞新材料科技有限公司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宏扬实业公司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佛山市三水南基塑胶制品有限公司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力同投资控股有限公司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力同化工（佛山）有限公司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香港唐仁盛投资有限公司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力同铝业（广东）有限公司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伟经国际有限公司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广东伟经日用品有限公司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德硅集团股份有限公司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广东雷诺丽特德硅新材料有限公司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远亿国际贸易有限公司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佛山市松川机械设备有限公司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颖新制衣厂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佛山市顺德区颖新骏制衣有限公司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大盈（香港）有限公司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广东大盈新材料科技有限公司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天环实业有限公司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广东百丽池涂料科技股份有限公司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明胜有限公司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广东科嘉霖电器制造有限公司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伟经国际有限公司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广东伟经金属制造有限公司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阿柏斯国际有限公司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佛山市浩威包装制品有限公司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安美行（香港）有限公司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广东雅丽诗科技有限公司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安美行（香港）有限公司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佛山市慧联科技有限公司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金纱纺织有限公司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广东波顿时装有限公司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*吉祥实业国际控股香港有限公司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*佛山市南海雷纳铝业有限公司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*维诺实业有限公司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*广东维诺电器有限公司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*香港得丰发展有限公司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*广东伟经日用五金制品有限公司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*伟经国际有限公司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*广东伟经家居制品有限公司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鸿宏发展有限公司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鸿晋实业（河源）有限公司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天意家居有限公司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红苹果家具（河源）有限公司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立东有限公司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大阳电工科技（河源）有限公司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星城企业有限公司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星城（惠州）表面处理有限公司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信立泰药业有限公司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深圳信立泰药业股份有限公司大亚湾制药厂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利通置业有限公司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惠州市耀通工艺品实业有限公司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惠州市华阳精机有限公司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鸿财化妆品有限公司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惠州鸿财化妆品有限公司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鸿江材料有限公司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美家化工（惠州）有限公司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金时发国际有限公司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金时发工业（惠州）有限公司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荣耀集团股份有限公司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惠州市永展家具有限公司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多向有限公司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多向玩具（惠州）有限公司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祥和实业制品厂有限公司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长利惠州五金塑胶有限公司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大同机械有限公司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东华机械有限公司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胜美达电机（香港）有限公司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东莞胜美达（太平）电机有限公司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金源柯式印刷制品有限公司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东莞宝丽纸品有限公司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盈利时企业有限公司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盈利时表业（东莞）有限公司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世纪创造（国际）有限公司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东莞世纪创造绝缘有限公司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永德拓展有限公司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广东诚泰投资集团有限公司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永德拓展有限公司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东莞泰和沥青产品有限公司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溢星亚洲有限公司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东莞市国度展示制品有限公司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红太阳投资有限公司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东莞晋亿服装有限公司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更捷有限公司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更捷纸业包装（东莞）有限公司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亨泰印刷有限公司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亨泰印刷（广东）有限公司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源发纸品厂有限公司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东莞三屯源发纸品有限公司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百顺国际发展有限公司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东莞大发塑胶有限公司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立德电子（香港）有限公司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东莞立德电子有限公司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宇宙投资实业有限公司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东莞宇宙电路板设备有限公司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嘉达科技有限公司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东莞和富塑胶有限公司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宏盛集团控股有限公司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宏盛皮具（东莞）有限公司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联合生物科技有限公司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东莞泛亚太生物科技有限公司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锌辉扬热浸锌有限公司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锌辉扬热浸锌（东莞）有限公司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宏川实业发展（香港）有限公司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东莞三江港口储罐有限公司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利昌五金有限公司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东莞利旺五金有限公司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海洋夹布海棉厂有限公司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东莞乐贤泡棉制品有限公司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恒益纸品有限公司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东莞现代纸品印刷有限公司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黑田虹日集团（香港）有限公司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东莞虹日金属科技有限公司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华南运动制品有限公司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东莞南华户外用品有限公司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劲伟塑胶模具五金厂有限公司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东莞大银塑胶制品有限公司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真音国际股份有限公司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东莞珀韵电子有限公司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龙昌玩具有限公司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东莞龙昌数码科技有限公司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家宝国际（香港）有限公司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东莞嘉骏橡塑制品有限公司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Sky Essence Ltd.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东莞钜丰运动器材有限公司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环球精密有限公司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东莞高宝精密钟表制品有限公司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环球精密有限公司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东莞市高昇五金制品有限公司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永华（环球）实业有限公司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东莞永华海棉制品有限公司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辰昌有限公司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德丰电创科技股份有限公司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*英坭系列有限公司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*东莞远东干浆制品有限公司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*可立新（香港）有限公司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*可立新电子（东莞）有限公司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*达兴发展有限公司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*东莞达兴塑胶模具有限公司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香港金诚（亚洲）有限公司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中山金利宝新材料股份有限公司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骏富国际有限公司 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中山雅黛日用化工有限公司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鸿利达塑胶模具有限公司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鸿利达精密装备（中山）有限公司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香港富来社有限公司 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中山市富来社工业材料制造有限公司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*欣鸿发展有限公司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*中山崎宇塑料包装有限公司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旺唯有限公司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江门旺佳纸业有限公司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博力绿洲纸业有限公司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江门仁科绿洲纸业有限公司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洋辉有限公司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江门荣信电路板有限公司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华汇控股有限公司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江门市华津金属制品有限公司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住友重机械福惠电力集团亚洲有限公司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住重福惠动力机械有限公司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明威实业（香港）有限公司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鹤山源昌电子科技有限公司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香港凯德实业有限公司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开平凯德家用电器有限公司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明胜有限公司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台山市科嘉霖电器有限公司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美玛国际有限公司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广东国容包装有限公司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丽宏国际有限公司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丽宏实业（江门）有限公司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冢田理研（香港）有限公司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江门冢田理研汽车饰件有限公司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格兰达科技集团有限公司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江门格兰达物联装备有限公司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*联塑集团有限公司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*鹤山联塑实业发展有限公司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*华汇控股有限公司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*江门市华睦五金有限公司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*利奥纸袋有限公司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*鹤山利奥包装印刷有限公司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永铿实业有限公司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湛江嘉力手套制品有限公司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华润水泥控股（香港）有限公司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华润混凝土（遂溪）有限公司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华润水泥控股（香港）有限公司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华润混凝土（湛江坡头）有限公司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华润水泥控股（香港）有限公司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华润混凝土（湛江）有限公司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太古饮料控股有限公司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广东太古可口可乐湛江有限公司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东正企业公司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步威（清远）皮革有限公司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清远市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*鹰堡梳刷有限公司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*清远鹰堡美发用品有限公司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清远市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乐活瓷（香港）有限公司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广东夏和瓷业有限公司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亿泽控股有限公司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广东新宏泽包装股份有限公司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志友有限公司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云浮市利机石材有限公司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" w:hRule="atLeast"/>
          <w:jc w:val="center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b w:val="0"/>
                <w:bCs w:val="0"/>
                <w:kern w:val="0"/>
                <w:szCs w:val="24"/>
              </w:rPr>
            </w:pP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*衍溢国际有限公司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*衍生健康医药（广东）有限公司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PMingLiU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</w:t>
            </w:r>
          </w:p>
        </w:tc>
      </w:tr>
    </w:tbl>
    <w:p/>
    <w:p/>
    <w:p/>
    <w:p/>
    <w:tbl>
      <w:tblPr>
        <w:tblStyle w:val="6"/>
        <w:tblW w:w="9764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30"/>
        <w:gridCol w:w="9134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2" w:hRule="atLeast"/>
          <w:jc w:val="center"/>
        </w:trPr>
        <w:tc>
          <w:tcPr>
            <w:tcW w:w="9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FF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2</w:t>
            </w:r>
            <w:r>
              <w:rPr>
                <w:rFonts w:hint="eastAsia"/>
                <w:b/>
                <w:bCs/>
                <w:color w:val="000000"/>
                <w:kern w:val="0"/>
                <w:lang w:val="en-US" w:eastAsia="zh-CN"/>
              </w:rPr>
              <w:t>4</w:t>
            </w:r>
            <w:r>
              <w:rPr>
                <w:b/>
                <w:bCs/>
                <w:color w:val="000000"/>
                <w:kern w:val="0"/>
              </w:rPr>
              <w:t>年度「粤港清洁生产伙伴（供应链）」标志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0"/>
              </w:numPr>
              <w:ind w:left="57" w:leftChars="0"/>
              <w:jc w:val="center"/>
              <w:rPr>
                <w:rFonts w:hint="eastAsia" w:eastAsia="宋体"/>
                <w:b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4"/>
                <w:lang w:val="en-US" w:eastAsia="zh-CN"/>
              </w:rPr>
              <w:t>1</w:t>
            </w:r>
          </w:p>
        </w:tc>
        <w:tc>
          <w:tcPr>
            <w:tcW w:w="9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力同投资控股有限公司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0"/>
              </w:numPr>
              <w:ind w:left="57" w:leftChars="0"/>
              <w:jc w:val="center"/>
              <w:rPr>
                <w:rFonts w:hint="default"/>
                <w:b w:val="0"/>
                <w:bCs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4"/>
                <w:lang w:val="en-US" w:eastAsia="zh-CN"/>
              </w:rPr>
              <w:t>2</w:t>
            </w:r>
          </w:p>
        </w:tc>
        <w:tc>
          <w:tcPr>
            <w:tcW w:w="9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鹰堡国际有限公司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/>
              <w:numPr>
                <w:ilvl w:val="0"/>
                <w:numId w:val="0"/>
              </w:numPr>
              <w:ind w:left="57" w:leftChars="0"/>
              <w:jc w:val="center"/>
              <w:rPr>
                <w:rFonts w:hint="default"/>
                <w:b w:val="0"/>
                <w:bCs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4"/>
                <w:lang w:val="en-US" w:eastAsia="zh-CN"/>
              </w:rPr>
              <w:t>3</w:t>
            </w:r>
          </w:p>
        </w:tc>
        <w:tc>
          <w:tcPr>
            <w:tcW w:w="9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合丰橡胶制品有限公司</w:t>
            </w:r>
          </w:p>
        </w:tc>
      </w:tr>
    </w:tbl>
    <w:p/>
    <w:p/>
    <w:tbl>
      <w:tblPr>
        <w:tblStyle w:val="6"/>
        <w:tblW w:w="97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2"/>
        <w:gridCol w:w="9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9" w:hRule="atLeast"/>
          <w:jc w:val="center"/>
        </w:trPr>
        <w:tc>
          <w:tcPr>
            <w:tcW w:w="9792" w:type="dxa"/>
            <w:gridSpan w:val="2"/>
            <w:shd w:val="clear" w:color="000000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FF"/>
                <w:kern w:val="0"/>
              </w:rPr>
            </w:pPr>
            <w:r>
              <w:rPr>
                <w:b/>
                <w:bCs/>
                <w:color w:val="000000"/>
                <w:kern w:val="0"/>
              </w:rPr>
              <w:t>20</w:t>
            </w:r>
            <w:r>
              <w:rPr>
                <w:rFonts w:hint="eastAsia"/>
                <w:b/>
                <w:bCs/>
                <w:color w:val="000000"/>
                <w:kern w:val="0"/>
              </w:rPr>
              <w:t>2</w:t>
            </w:r>
            <w:r>
              <w:rPr>
                <w:rFonts w:hint="eastAsia"/>
                <w:b/>
                <w:bCs/>
                <w:color w:val="000000"/>
                <w:kern w:val="0"/>
                <w:lang w:val="en-US" w:eastAsia="zh-CN"/>
              </w:rPr>
              <w:t>4</w:t>
            </w:r>
            <w:r>
              <w:rPr>
                <w:b/>
                <w:bCs/>
                <w:color w:val="000000"/>
                <w:kern w:val="0"/>
              </w:rPr>
              <w:t>年度「粤港清洁生产伙伴</w:t>
            </w:r>
            <w:r>
              <w:rPr>
                <w:rFonts w:hint="eastAsia"/>
                <w:b/>
                <w:bCs/>
                <w:color w:val="000000"/>
                <w:kern w:val="0"/>
                <w:lang w:eastAsia="zh-CN"/>
              </w:rPr>
              <w:t>（</w:t>
            </w:r>
            <w:r>
              <w:rPr>
                <w:b/>
                <w:bCs/>
                <w:color w:val="000000"/>
                <w:kern w:val="0"/>
              </w:rPr>
              <w:t>技术服务</w:t>
            </w:r>
            <w:r>
              <w:rPr>
                <w:rFonts w:hint="eastAsia"/>
                <w:b/>
                <w:bCs/>
                <w:color w:val="000000"/>
                <w:kern w:val="0"/>
                <w:lang w:eastAsia="zh-CN"/>
              </w:rPr>
              <w:t>）</w:t>
            </w:r>
            <w:r>
              <w:rPr>
                <w:b/>
                <w:bCs/>
                <w:color w:val="000000"/>
                <w:kern w:val="0"/>
              </w:rPr>
              <w:t>」标志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1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盈臻创能有限公司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2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广东六丰能源服务有限公司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3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深圳市宗兴环保科技有限公司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4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惠州市科恩清洁能源设备有限公司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5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广东省达信环保工程有限公司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6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*广东旭东能效技术有限公司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7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*深圳市瑞成环保设备有限公司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8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*东莞市华曜智能科技有限公司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9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东莞市绿之行环保节能科技有限公司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10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深圳市友健科技有限公司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b w:val="0"/>
                <w:bCs/>
              </w:rPr>
            </w:pPr>
            <w:r>
              <w:rPr>
                <w:b w:val="0"/>
                <w:bCs/>
              </w:rPr>
              <w:t>11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广东省粤盛清洁生产技术创新中心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12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广东中益节能科技有限公司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13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广州弘禹生态科技有限公司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14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*广州创风信息科技有限公司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15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*深圳市源生企业管理有限公司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16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*深圳市覆源环境技术有限公司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17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*惠州卓誉环保科技有限公司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18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*深圳市联创环保节能设备有限公司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19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*广东绿建联能源环境科技有限公司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20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*深圳市研创辉环保科技有限公司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21</w:t>
            </w:r>
          </w:p>
        </w:tc>
        <w:tc>
          <w:tcPr>
            <w:tcW w:w="914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*广东天蓝环保节能科技有限公司</w:t>
            </w:r>
          </w:p>
        </w:tc>
      </w:tr>
    </w:tbl>
    <w:p>
      <w:r>
        <w:rPr>
          <w:rFonts w:hint="eastAsia" w:ascii="仿宋_GB2312" w:hAnsi="仿宋_GB2312" w:eastAsia="仿宋_GB2312" w:cs="仿宋_GB2312"/>
          <w:szCs w:val="21"/>
        </w:rPr>
        <w:t>附注：各表中标注“</w:t>
      </w:r>
      <w:r>
        <w:rPr>
          <w:rFonts w:hint="eastAsia" w:ascii="仿宋_GB2312" w:hAnsi="仿宋_GB2312" w:eastAsia="仿宋_GB2312" w:cs="仿宋_GB2312"/>
          <w:color w:val="000000"/>
          <w:szCs w:val="21"/>
        </w:rPr>
        <w:t>*”的企业为“粤港清洁生产伙伴”标志的续期企</w:t>
      </w:r>
      <w:r>
        <w:rPr>
          <w:rFonts w:hint="eastAsia" w:ascii="仿宋_GB2312" w:hAnsi="仿宋_GB2312" w:eastAsia="仿宋_GB2312" w:cs="仿宋_GB2312"/>
          <w:color w:val="000000"/>
          <w:szCs w:val="21"/>
          <w:lang w:val="en-US" w:eastAsia="zh-CN"/>
        </w:rPr>
        <w:t>业。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11C13"/>
    <w:multiLevelType w:val="multilevel"/>
    <w:tmpl w:val="48011C13"/>
    <w:lvl w:ilvl="0" w:tentative="0">
      <w:start w:val="1"/>
      <w:numFmt w:val="decimal"/>
      <w:lvlText w:val="%1"/>
      <w:lvlJc w:val="left"/>
      <w:pPr>
        <w:tabs>
          <w:tab w:val="left" w:pos="0"/>
        </w:tabs>
        <w:ind w:left="57" w:firstLine="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64449"/>
    <w:rsid w:val="6076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7">
    <w:name w:val="List Paragraph1"/>
    <w:basedOn w:val="1"/>
    <w:qFormat/>
    <w:uiPriority w:val="0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2024-09-30T11:51:00Z</dcterms:created>
  <dc:creator>林鑫毅</dc:creator>
  <cp:lastModifiedBy>林鑫毅</cp:lastModifiedBy>
  <dcterms:modified xsi:type="dcterms:W3CDTF">2024-09-30T11:52:12Z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