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F6EC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7"/>
          <w:szCs w:val="27"/>
          <w:bdr w:val="none" w:color="auto" w:sz="0" w:space="0"/>
        </w:rPr>
        <w:t>附件</w:t>
      </w:r>
    </w:p>
    <w:p w14:paraId="0ACF3BA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center"/>
        <w:rPr>
          <w:rFonts w:hint="eastAsia" w:ascii="微软雅黑" w:hAnsi="微软雅黑" w:eastAsia="微软雅黑" w:cs="微软雅黑"/>
          <w:i w:val="0"/>
          <w:iCs w:val="0"/>
          <w:caps w:val="0"/>
          <w:color w:val="000000"/>
          <w:spacing w:val="0"/>
          <w:sz w:val="27"/>
          <w:szCs w:val="27"/>
        </w:rPr>
      </w:pPr>
      <w:r>
        <w:rPr>
          <w:rStyle w:val="5"/>
          <w:rFonts w:hint="eastAsia" w:ascii="微软雅黑" w:hAnsi="微软雅黑" w:eastAsia="微软雅黑" w:cs="微软雅黑"/>
          <w:b/>
          <w:bCs/>
          <w:i w:val="0"/>
          <w:iCs w:val="0"/>
          <w:caps w:val="0"/>
          <w:color w:val="000000"/>
          <w:spacing w:val="0"/>
          <w:sz w:val="25"/>
          <w:szCs w:val="25"/>
          <w:bdr w:val="none" w:color="auto" w:sz="0" w:space="0"/>
        </w:rPr>
        <w:t>2025年东莞市企业技术改造资金入库项目清单</w:t>
      </w:r>
    </w:p>
    <w:tbl>
      <w:tblP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651"/>
        <w:gridCol w:w="3914"/>
        <w:gridCol w:w="2941"/>
        <w:gridCol w:w="1007"/>
      </w:tblGrid>
      <w:tr w14:paraId="1571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Header/>
        </w:trPr>
        <w:tc>
          <w:tcPr>
            <w:tcW w:w="382" w:type="pct"/>
            <w:tcBorders>
              <w:top w:val="single" w:color="000000" w:sz="8" w:space="0"/>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DB03A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bookmarkStart w:id="0" w:name="_GoBack"/>
            <w:r>
              <w:rPr>
                <w:rStyle w:val="5"/>
                <w:rFonts w:hint="eastAsia" w:ascii="微软雅黑" w:hAnsi="微软雅黑" w:eastAsia="微软雅黑" w:cs="微软雅黑"/>
                <w:b/>
                <w:bCs/>
                <w:i w:val="0"/>
                <w:iCs w:val="0"/>
                <w:caps w:val="0"/>
                <w:color w:val="000000"/>
                <w:spacing w:val="0"/>
                <w:sz w:val="28"/>
                <w:szCs w:val="28"/>
                <w:bdr w:val="none" w:color="auto" w:sz="0" w:space="0"/>
              </w:rPr>
              <w:t>序号</w:t>
            </w:r>
          </w:p>
        </w:tc>
        <w:tc>
          <w:tcPr>
            <w:tcW w:w="2298"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4D714B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Style w:val="5"/>
                <w:rFonts w:hint="eastAsia" w:ascii="微软雅黑" w:hAnsi="微软雅黑" w:eastAsia="微软雅黑" w:cs="微软雅黑"/>
                <w:b/>
                <w:bCs/>
                <w:i w:val="0"/>
                <w:iCs w:val="0"/>
                <w:caps w:val="0"/>
                <w:color w:val="000000"/>
                <w:spacing w:val="0"/>
                <w:sz w:val="28"/>
                <w:szCs w:val="28"/>
                <w:bdr w:val="none" w:color="auto" w:sz="0" w:space="0"/>
              </w:rPr>
              <w:t>项目名称</w:t>
            </w:r>
          </w:p>
        </w:tc>
        <w:tc>
          <w:tcPr>
            <w:tcW w:w="1727"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0CEDBE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Style w:val="5"/>
                <w:rFonts w:hint="eastAsia" w:ascii="微软雅黑" w:hAnsi="微软雅黑" w:eastAsia="微软雅黑" w:cs="微软雅黑"/>
                <w:b/>
                <w:bCs/>
                <w:i w:val="0"/>
                <w:iCs w:val="0"/>
                <w:caps w:val="0"/>
                <w:color w:val="000000"/>
                <w:spacing w:val="0"/>
                <w:sz w:val="28"/>
                <w:szCs w:val="28"/>
                <w:bdr w:val="none" w:color="auto" w:sz="0" w:space="0"/>
              </w:rPr>
              <w:t>企业名称</w:t>
            </w:r>
          </w:p>
        </w:tc>
        <w:tc>
          <w:tcPr>
            <w:tcW w:w="591" w:type="pct"/>
            <w:tcBorders>
              <w:top w:val="single" w:color="000000" w:sz="8" w:space="0"/>
              <w:left w:val="nil"/>
              <w:bottom w:val="single" w:color="000000" w:sz="8" w:space="0"/>
              <w:right w:val="single" w:color="000000" w:sz="8" w:space="0"/>
            </w:tcBorders>
            <w:shd w:val="clear"/>
            <w:tcMar>
              <w:top w:w="75" w:type="dxa"/>
              <w:left w:w="105" w:type="dxa"/>
              <w:bottom w:w="75" w:type="dxa"/>
              <w:right w:w="105" w:type="dxa"/>
            </w:tcMar>
            <w:vAlign w:val="center"/>
          </w:tcPr>
          <w:p w14:paraId="1E6D06B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Style w:val="5"/>
                <w:rFonts w:hint="eastAsia" w:ascii="微软雅黑" w:hAnsi="微软雅黑" w:eastAsia="微软雅黑" w:cs="微软雅黑"/>
                <w:b/>
                <w:bCs/>
                <w:i w:val="0"/>
                <w:iCs w:val="0"/>
                <w:caps w:val="0"/>
                <w:color w:val="000000"/>
                <w:spacing w:val="0"/>
                <w:sz w:val="28"/>
                <w:szCs w:val="28"/>
                <w:bdr w:val="none" w:color="auto" w:sz="0" w:space="0"/>
              </w:rPr>
              <w:t>所属街镇</w:t>
            </w:r>
          </w:p>
        </w:tc>
      </w:tr>
      <w:tr w14:paraId="66927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E9D99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26B3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森玛仕高端精密线路板生产线技术改造项目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912CB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东莞森玛仕格里菲电路有限公司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7D11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茶山</w:t>
            </w:r>
          </w:p>
        </w:tc>
      </w:tr>
      <w:tr w14:paraId="3CB29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40EED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B6E38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高精密异形零件生产自动化改造项目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33A00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东莞市达旺精密模具有限公司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CF7D9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长安</w:t>
            </w:r>
          </w:p>
        </w:tc>
      </w:tr>
      <w:tr w14:paraId="34D93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54E24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34665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新能源汽车及储能电池的金属结构件改造生产</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8F5A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东莞市曼科五金制品有限公司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5248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长安</w:t>
            </w:r>
          </w:p>
        </w:tc>
      </w:tr>
      <w:tr w14:paraId="25941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5A54A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58BBA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高硬度数控钨钢铣刀产品生产线技术改造项目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1D70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东莞市优盟特切削工具有限公司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73D3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长安</w:t>
            </w:r>
          </w:p>
        </w:tc>
      </w:tr>
      <w:tr w14:paraId="2115D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4E382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129D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精密通信模具及零组件生产线技术改造项目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28568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东莞星河精密技术股份有限公司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A5D3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长安</w:t>
            </w:r>
          </w:p>
        </w:tc>
      </w:tr>
      <w:tr w14:paraId="26A82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7C23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0C07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丰熙夹心曲奇生产线技术改造项目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5807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东莞市丰熙食品有限公司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F256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大朗</w:t>
            </w:r>
          </w:p>
        </w:tc>
      </w:tr>
      <w:tr w14:paraId="13F36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FA980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7</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518D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东莞景维精密塑胶模具有限公司消费电子零配件智能制造技术改造项目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C63C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东莞景维精密塑胶模具有限公司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64065C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大朗</w:t>
            </w:r>
          </w:p>
        </w:tc>
      </w:tr>
      <w:tr w14:paraId="5080E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D55FF7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8</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DB665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笔记本外观件生产线自动化技术改造项目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4A8AD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东莞长盈精密技术有限公司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EEF3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大朗</w:t>
            </w:r>
          </w:p>
        </w:tc>
      </w:tr>
      <w:tr w14:paraId="30320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9C722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9</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B597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高档不锈钢表带、首饰及其零件生产线升级技术改造项目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80A8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盈利时表业（东莞）有限公司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54C55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大朗</w:t>
            </w:r>
          </w:p>
        </w:tc>
      </w:tr>
      <w:tr w14:paraId="7DC87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89E89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10</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F3367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高刷新率VR智慧终端显示模组产业化技术升级改造项目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BCB1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东莞市德普特电子有限公司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A56CE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大岭山</w:t>
            </w:r>
          </w:p>
        </w:tc>
      </w:tr>
      <w:tr w14:paraId="5FDC2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CCD22F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622CBD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新能源锂离子电池试制自动化生产线技术改造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DBD68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东莞市海能电子有限公司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8194A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大岭山</w:t>
            </w:r>
          </w:p>
        </w:tc>
      </w:tr>
      <w:tr w14:paraId="6AAAD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0F905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5C7D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盈合精密塑胶壳生产线自动化改造项目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1A7C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东莞市盈合精密塑胶有限公司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FF01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大岭山</w:t>
            </w:r>
          </w:p>
        </w:tc>
      </w:tr>
      <w:tr w14:paraId="451CE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47597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C355F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广东洋基科技有限公司电池正负极柱生产车间智能自动化技术改造项目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A536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广东洋基科技有限公司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1763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道滘</w:t>
            </w:r>
          </w:p>
        </w:tc>
      </w:tr>
      <w:tr w14:paraId="000D7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DD7BC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735CF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LED 显示屏压铸箱体零件生产线自动化技术改造项目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7BA3E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东莞市和盛源五金制品有限公司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DA148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道滘</w:t>
            </w:r>
          </w:p>
        </w:tc>
      </w:tr>
      <w:tr w14:paraId="04020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25CA9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67B51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新型连接器自动化生产线技术升级改造项目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8E01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东莞市鼎通精密科技股份有限公司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1A90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东城</w:t>
            </w:r>
          </w:p>
        </w:tc>
      </w:tr>
      <w:tr w14:paraId="01CA7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13FC6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649E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环保塑料制品生产线技术改造项目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B309E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东莞高富达环保新材料科技有限公司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32F6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东城</w:t>
            </w:r>
          </w:p>
        </w:tc>
      </w:tr>
      <w:tr w14:paraId="2E406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ABC1B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17</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18CE1E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新能源动力电池FPC生产技术改造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CB941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奕东电子科技股份有限公司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02B78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东城</w:t>
            </w:r>
          </w:p>
        </w:tc>
      </w:tr>
      <w:tr w14:paraId="45717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9DA3B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18</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63E657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高品质手机连接器及精密组件生产线技术改造项目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EFC8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东莞富强电子有限公司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8EDC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东坑</w:t>
            </w:r>
          </w:p>
        </w:tc>
      </w:tr>
      <w:tr w14:paraId="287B4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41639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19</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C09C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高性能塑胶制品生产线技术改造项目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D0B1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东莞市宏安塑胶模具有限公司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8B240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东坑</w:t>
            </w:r>
          </w:p>
        </w:tc>
      </w:tr>
      <w:tr w14:paraId="007E2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DDE7E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20</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2C97F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超精密压铸产线自动化技术改造项目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3C5F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东莞市燊华塑胶五金有限公司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C76C3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凤岗</w:t>
            </w:r>
          </w:p>
        </w:tc>
      </w:tr>
      <w:tr w14:paraId="57D79D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DAC11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67591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高端精密保护套生产技术改造项目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C3207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卡士莫实业(东莞)有限公司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8136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高埗</w:t>
            </w:r>
          </w:p>
        </w:tc>
      </w:tr>
      <w:tr w14:paraId="3D932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83A71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EC80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电子设备精密结构件生产线技术改造项目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5870C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东莞市强鑫五金工业有限公司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8E60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横沥</w:t>
            </w:r>
          </w:p>
        </w:tc>
      </w:tr>
      <w:tr w14:paraId="7F9AB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EF5EF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217B8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高强度轧辊生产线技术改造项目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1FF7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东莞市宝红精密技术有限公司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E49C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横沥</w:t>
            </w:r>
          </w:p>
        </w:tc>
      </w:tr>
      <w:tr w14:paraId="1DEF7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34909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29FC1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中能高精密机械配件加工技术改造项目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8E6E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东莞市中能精密机械有限公司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CE31C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横沥</w:t>
            </w:r>
          </w:p>
        </w:tc>
      </w:tr>
      <w:tr w14:paraId="1925B1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3B908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1310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海富精品纸质包装印刷生产线技术改造项目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52C2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广东海富智能环保科技有限公司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9B258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347DC6FD">
        <w:tblPrEx>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12EC7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06246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车载OLED显示屏全面产业链升级改造项目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097CF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东莞三星视界有限公司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7380F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34FE13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77A4C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27</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54D98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鼎泰高科硬质合金钻针、刀具及其涂层生产线技术改造项目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FEBA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广东鼎泰高科技术股份有限公司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5DA0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0843E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A15FF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28</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8106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高端智能手机柔性屏折叠转轴扩产技术改造项目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4D519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东莞市环力智能科技有限公司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B17A4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77FB7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36B35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29</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A96F0B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乐嘉公司塑胶玩具生产线自动化升级技术改造项目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E1508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东莞乐嘉塑胶制品有限公司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CA6041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3325E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ECCED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30</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62A825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精密自动五金配件加工技术改造项目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0803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广东天崇精密机械有限公司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A6A435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67A81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39C52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85C7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南兴装备智能化家具成套装备生产技术改造项目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F76D2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南兴装备股份有限公司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FDD3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厚街</w:t>
            </w:r>
          </w:p>
        </w:tc>
      </w:tr>
      <w:tr w14:paraId="19417F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3D53C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4B69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瑞智制冷机器（东莞）有限公司制冷机器产品生产线技术改造项目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4840DC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瑞智制冷机器（东莞）有限公司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E1E65C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虎门</w:t>
            </w:r>
          </w:p>
        </w:tc>
      </w:tr>
      <w:tr w14:paraId="08065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9774C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75C88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当纳利(广东)印务有限公司数字化图文书刊印刷品生产线自动化技术改造项目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BED5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当纳利（广东）印务有限公司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4AFA6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虎门</w:t>
            </w:r>
          </w:p>
        </w:tc>
      </w:tr>
      <w:tr w14:paraId="38160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26785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A451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安世中国先进封测平台及工艺升级项目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C8B5BB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安世半导体（中国）有限公司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75E627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黄江</w:t>
            </w:r>
          </w:p>
        </w:tc>
      </w:tr>
      <w:tr w14:paraId="69370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CFD0B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F812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五金背板自动化冲压技术改造项目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9911B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东莞市艾迪富精密金属科技有限公司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34D2B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黄江</w:t>
            </w:r>
          </w:p>
        </w:tc>
      </w:tr>
      <w:tr w14:paraId="19E42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741AEE0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13FB3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连接器生产自动化改造项目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60DF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东莞立洋电机有限公司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AB7CF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黄江</w:t>
            </w:r>
          </w:p>
        </w:tc>
      </w:tr>
      <w:tr w14:paraId="7ABF69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DD3D3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37</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4270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高清精密数码摄像头光学模组自动化升级技术改造项目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BCDE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东莞高伟光学电子有限公司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8940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寮步</w:t>
            </w:r>
          </w:p>
        </w:tc>
      </w:tr>
      <w:tr w14:paraId="2AC3C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835FD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38</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D3D00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东莞嘉顺针织有限公司高端针织服装自动化生产线技术改造项目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6E46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东莞嘉顺针织有限公司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FF26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寮步</w:t>
            </w:r>
          </w:p>
        </w:tc>
      </w:tr>
      <w:tr w14:paraId="45853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74AD39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39</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50182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幸康交直流转换器生产技术升级改造项目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A7819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东莞幸康电子有限公司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454D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寮步</w:t>
            </w:r>
          </w:p>
        </w:tc>
      </w:tr>
      <w:tr w14:paraId="51FFD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FE784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40</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62E47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高速智能印刷生产线技术改造项目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3460C1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玖龙智能包装（东莞）有限公司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3944D8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麻涌</w:t>
            </w:r>
          </w:p>
        </w:tc>
      </w:tr>
      <w:tr w14:paraId="4192D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C8917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A3FFA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针织面料织造与后整理生产线技术改造项目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8BB0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东莞超盈纺织有限公司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CDB7A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麻涌</w:t>
            </w:r>
          </w:p>
        </w:tc>
      </w:tr>
      <w:tr w14:paraId="7885F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629DE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5E8F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兴嘉环保包装印刷品生产线自动化技术改造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8DD7D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广东兴嘉环保科技有限公司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74FB1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企石</w:t>
            </w:r>
          </w:p>
        </w:tc>
      </w:tr>
      <w:tr w14:paraId="4D61D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4B33E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C6BFF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高性能散热器生产线技术升级改造项目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ED25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东莞市讯好电子科技有限公司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B31706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桥头</w:t>
            </w:r>
          </w:p>
        </w:tc>
      </w:tr>
      <w:tr w14:paraId="35ABD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ECA3C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B7DB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力捷纸品印刷生产线升级技术改造项目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F3B2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东莞力捷纸品有限公司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04B80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清溪</w:t>
            </w:r>
          </w:p>
        </w:tc>
      </w:tr>
      <w:tr w14:paraId="01FA4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F14637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2337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铭利达精密结构件智能化生产线升级改造项目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7A54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广东铭利达科技有限公司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5493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清溪</w:t>
            </w:r>
          </w:p>
        </w:tc>
      </w:tr>
      <w:tr w14:paraId="68880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D46FC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128A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东莞市锦凌电子有限公司设备购置技术改造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B9EFE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东莞市锦凌电子有限公司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A4E05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清溪</w:t>
            </w:r>
          </w:p>
        </w:tc>
      </w:tr>
      <w:tr w14:paraId="2B608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40AB81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47</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46A34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精密陶瓷电容器生产线技术改造项目(二期)</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87965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太阳诱电（广东）有限公司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06FF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石碣</w:t>
            </w:r>
          </w:p>
        </w:tc>
      </w:tr>
      <w:tr w14:paraId="27B1F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51805A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48</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F6163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电源供应器及散热和变频器件生产线自动化技术改造项目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DC6F4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台达电子（东莞）有限公司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ADA93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石碣</w:t>
            </w:r>
          </w:p>
        </w:tc>
      </w:tr>
      <w:tr w14:paraId="38EB2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061E5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49</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64FA5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高精密汽配/医疗产品生产线技术改造项目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1C49A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东莞市德懋机电有限公司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6031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石排</w:t>
            </w:r>
          </w:p>
        </w:tc>
      </w:tr>
      <w:tr w14:paraId="4F73B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B69B1E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50</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E29A2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高端精密塑胶制品生产工艺自动化技术改造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D0C6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东莞市宝威模具科技有限公司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05A460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石排</w:t>
            </w:r>
          </w:p>
        </w:tc>
      </w:tr>
      <w:tr w14:paraId="61ADC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417E56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5839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5G智能终端模组扩产项目-技术改造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10406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广东长盈精密技术有限公司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FD5B1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松山湖</w:t>
            </w:r>
          </w:p>
        </w:tc>
      </w:tr>
      <w:tr w14:paraId="03F1B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50B645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95488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智能终端生产线技术改造</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5163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东莞华贝电子科技有限公司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369CF0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松山湖</w:t>
            </w:r>
          </w:p>
        </w:tc>
      </w:tr>
      <w:tr w14:paraId="3EBB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EF97C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5ABEE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闪存芯片封测自动化升级改造项目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4F92C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广东长兴半导体科技有限公司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BE988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松山湖</w:t>
            </w:r>
          </w:p>
        </w:tc>
      </w:tr>
      <w:tr w14:paraId="2CB44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463F1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B1FA35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复合材料电子产品外壳生产线技术改造项目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D866B9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广东新秀新材料股份有限公司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8A742B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塘厦</w:t>
            </w:r>
          </w:p>
        </w:tc>
      </w:tr>
      <w:tr w14:paraId="62C32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16E754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5098D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手机铝合金压铸件高效节能生产线技术改造项目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98DC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东莞市永勤精密技术有限公司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9E183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塘厦</w:t>
            </w:r>
          </w:p>
        </w:tc>
      </w:tr>
      <w:tr w14:paraId="2B2AD7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2E20CFA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F1FE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东莞市中汇瑞德电子股份有限公司继电器生产技术升级改造项目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4ED2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东莞市中汇瑞德电子股份有限公司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78BDA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塘厦</w:t>
            </w:r>
          </w:p>
        </w:tc>
      </w:tr>
      <w:tr w14:paraId="1FCA2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1C9ECA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57</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079F963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高精度数控车床加工生产线升级改造项目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FE1B75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东莞市普华精密机械有限公司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F72B9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万江</w:t>
            </w:r>
          </w:p>
        </w:tc>
      </w:tr>
      <w:tr w14:paraId="1774BA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D1620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58</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DBC5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高精度伺服电机及驱动器生产线技术改造项目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6F7CA8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东莞市盛川电机科技有限公司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446D3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望牛墩</w:t>
            </w:r>
          </w:p>
        </w:tc>
      </w:tr>
      <w:tr w14:paraId="1BEB9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FD2D6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59</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81F8A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高端智能服务器贴片、钣金工序整体车间智能化技术改造项目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7429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东莞市智微智能科技有限公司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86F51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谢岗</w:t>
            </w:r>
          </w:p>
        </w:tc>
      </w:tr>
      <w:tr w14:paraId="3744F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C66668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60</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FF4449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精密五金配件生产技术自动化改造项目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313C11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东莞市今科五金制品有限公司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DFFE1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谢岗</w:t>
            </w:r>
          </w:p>
        </w:tc>
      </w:tr>
      <w:tr w14:paraId="27D58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35255E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61</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25686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东莞市百穗智能装备有限公司笔记本及手机卷轴生产线技术改造项目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24E22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东莞市百穗智能装备有限公司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EF508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樟木头</w:t>
            </w:r>
          </w:p>
        </w:tc>
      </w:tr>
      <w:tr w14:paraId="75692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AEDF0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62</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EC108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东莞市美旺印刷有限公司彩盒产品印刷生产线技术改造项目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26B519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东莞市美旺印刷有限公司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110821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樟木头</w:t>
            </w:r>
          </w:p>
        </w:tc>
      </w:tr>
      <w:tr w14:paraId="1CF6D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35A4F0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63</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25ED7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承林模切车间年产2000万平方米保护模及金属件自动化生产线技术改造项目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133332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东莞市承林电子有限公司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10C0B2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樟木头</w:t>
            </w:r>
          </w:p>
        </w:tc>
      </w:tr>
      <w:tr w14:paraId="617951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5C12897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64</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BB176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典雅真空镀装饰膜工艺自动化生产线技术改造项目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4BD131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东莞市典雅五金制品有限公司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63D905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中堂</w:t>
            </w:r>
          </w:p>
        </w:tc>
      </w:tr>
      <w:tr w14:paraId="7A1FB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6748A30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65</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5B3A9A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铝制散热片（器）自动化生产线技术改造项目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70B2AC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东莞市大灏电子科技有限公司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710A9F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常平</w:t>
            </w:r>
          </w:p>
        </w:tc>
      </w:tr>
      <w:tr w14:paraId="0D5D2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382" w:type="pct"/>
            <w:tcBorders>
              <w:top w:val="nil"/>
              <w:left w:val="single" w:color="000000" w:sz="8" w:space="0"/>
              <w:bottom w:val="single" w:color="000000" w:sz="8" w:space="0"/>
              <w:right w:val="single" w:color="000000" w:sz="8" w:space="0"/>
            </w:tcBorders>
            <w:shd w:val="clear"/>
            <w:tcMar>
              <w:top w:w="75" w:type="dxa"/>
              <w:left w:w="105" w:type="dxa"/>
              <w:bottom w:w="75" w:type="dxa"/>
              <w:right w:w="105" w:type="dxa"/>
            </w:tcMar>
            <w:vAlign w:val="center"/>
          </w:tcPr>
          <w:p w14:paraId="0B595B0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66</w:t>
            </w:r>
          </w:p>
        </w:tc>
        <w:tc>
          <w:tcPr>
            <w:tcW w:w="2298"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5072B3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雅隽纸品印刷生产线技术改造项目</w:t>
            </w:r>
          </w:p>
        </w:tc>
        <w:tc>
          <w:tcPr>
            <w:tcW w:w="1727"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C4D05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东莞雅隽纸品有限公司</w:t>
            </w:r>
          </w:p>
        </w:tc>
        <w:tc>
          <w:tcPr>
            <w:tcW w:w="591" w:type="pct"/>
            <w:tcBorders>
              <w:top w:val="nil"/>
              <w:left w:val="nil"/>
              <w:bottom w:val="single" w:color="000000" w:sz="8" w:space="0"/>
              <w:right w:val="single" w:color="000000" w:sz="8" w:space="0"/>
            </w:tcBorders>
            <w:shd w:val="clear"/>
            <w:tcMar>
              <w:top w:w="75" w:type="dxa"/>
              <w:left w:w="105" w:type="dxa"/>
              <w:bottom w:w="75" w:type="dxa"/>
              <w:right w:w="105" w:type="dxa"/>
            </w:tcMar>
            <w:vAlign w:val="center"/>
          </w:tcPr>
          <w:p w14:paraId="3EFF63E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75" w:lineRule="atLeast"/>
              <w:ind w:left="0" w:right="0"/>
              <w:jc w:val="center"/>
              <w:rPr>
                <w:sz w:val="24"/>
                <w:szCs w:val="24"/>
              </w:rPr>
            </w:pPr>
            <w:r>
              <w:rPr>
                <w:rFonts w:hint="eastAsia" w:ascii="微软雅黑" w:hAnsi="微软雅黑" w:eastAsia="微软雅黑" w:cs="微软雅黑"/>
                <w:i w:val="0"/>
                <w:iCs w:val="0"/>
                <w:caps w:val="0"/>
                <w:color w:val="000000"/>
                <w:spacing w:val="0"/>
                <w:sz w:val="28"/>
                <w:szCs w:val="28"/>
                <w:bdr w:val="none" w:color="auto" w:sz="0" w:space="0"/>
              </w:rPr>
              <w:t>寮步</w:t>
            </w:r>
          </w:p>
        </w:tc>
      </w:tr>
      <w:bookmarkEnd w:id="0"/>
    </w:tbl>
    <w:p w14:paraId="09A6C8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bdr w:val="none" w:color="auto" w:sz="0" w:space="0"/>
        </w:rPr>
        <w:t>注：入库项目不等同于最终市级财政资金给予支持的项目。</w:t>
      </w:r>
    </w:p>
    <w:p w14:paraId="6C238B3E"/>
    <w:p w14:paraId="456416C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975FCF"/>
    <w:rsid w:val="5D0D455B"/>
    <w:rsid w:val="6BDF3567"/>
    <w:rsid w:val="73CB3D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Sioubing</cp:lastModifiedBy>
  <dcterms:modified xsi:type="dcterms:W3CDTF">2025-01-14T01:27:27Z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eyJoZGlkIjoiZmVlY2E5OTE4NzUxMWUwMzY0ODdmZWFiYTc1NTBhOTMiLCJ1c2VySWQiOiI0NzM0MDM2MDcifQ==</vt:lpwstr>
  </property>
  <property fmtid="{D5CDD505-2E9C-101B-9397-08002B2CF9AE}" pid="4" name="ICV">
    <vt:lpwstr>63EE5E12A8F6480BA60B659312E5FFFE_12</vt:lpwstr>
  </property>
</Properties>
</file>