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9BBD45">
      <w:pPr>
        <w:jc w:val="center"/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2025年广州软件特色园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入库</w:t>
      </w:r>
      <w:bookmarkStart w:id="0" w:name="_GoBack"/>
      <w:bookmarkEnd w:id="0"/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名单</w:t>
      </w:r>
    </w:p>
    <w:p w14:paraId="04F47EFC">
      <w:pPr>
        <w:jc w:val="left"/>
        <w:rPr>
          <w:rStyle w:val="5"/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6"/>
        <w:gridCol w:w="2362"/>
        <w:gridCol w:w="1838"/>
        <w:gridCol w:w="1571"/>
        <w:gridCol w:w="1705"/>
      </w:tblGrid>
      <w:tr w14:paraId="5843C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46" w:type="dxa"/>
            <w:vAlign w:val="center"/>
          </w:tcPr>
          <w:p w14:paraId="71F17BCE">
            <w:pPr>
              <w:jc w:val="center"/>
              <w:rPr>
                <w:rStyle w:val="5"/>
                <w:rFonts w:hint="eastAsia" w:ascii="宋体" w:hAnsi="宋体" w:eastAsia="宋体" w:cs="宋体"/>
                <w:b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序号</w:t>
            </w:r>
          </w:p>
        </w:tc>
        <w:tc>
          <w:tcPr>
            <w:tcW w:w="2362" w:type="dxa"/>
            <w:vAlign w:val="center"/>
          </w:tcPr>
          <w:p w14:paraId="1DD3E56E">
            <w:pPr>
              <w:jc w:val="center"/>
              <w:rPr>
                <w:rStyle w:val="5"/>
                <w:rFonts w:hint="eastAsia" w:ascii="宋体" w:hAnsi="宋体" w:eastAsia="宋体" w:cs="宋体"/>
                <w:b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申报单位</w:t>
            </w:r>
          </w:p>
        </w:tc>
        <w:tc>
          <w:tcPr>
            <w:tcW w:w="1838" w:type="dxa"/>
            <w:vAlign w:val="center"/>
          </w:tcPr>
          <w:p w14:paraId="59D81038">
            <w:pPr>
              <w:jc w:val="center"/>
              <w:rPr>
                <w:rStyle w:val="5"/>
                <w:rFonts w:hint="eastAsia" w:ascii="宋体" w:hAnsi="宋体" w:eastAsia="宋体" w:cs="宋体"/>
                <w:b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园区名称</w:t>
            </w:r>
          </w:p>
        </w:tc>
        <w:tc>
          <w:tcPr>
            <w:tcW w:w="1571" w:type="dxa"/>
            <w:vAlign w:val="center"/>
          </w:tcPr>
          <w:p w14:paraId="6739931E">
            <w:pPr>
              <w:jc w:val="center"/>
              <w:rPr>
                <w:rStyle w:val="5"/>
                <w:rFonts w:hint="eastAsia" w:ascii="宋体" w:hAnsi="宋体" w:eastAsia="宋体" w:cs="宋体"/>
                <w:b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特色领域</w:t>
            </w:r>
          </w:p>
        </w:tc>
        <w:tc>
          <w:tcPr>
            <w:tcW w:w="1705" w:type="dxa"/>
            <w:vAlign w:val="center"/>
          </w:tcPr>
          <w:p w14:paraId="04DD07B4">
            <w:pPr>
              <w:jc w:val="center"/>
              <w:rPr>
                <w:rStyle w:val="5"/>
                <w:rFonts w:hint="eastAsia" w:ascii="宋体" w:hAnsi="宋体" w:eastAsia="宋体" w:cs="宋体"/>
                <w:b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所属行政区</w:t>
            </w:r>
          </w:p>
        </w:tc>
      </w:tr>
      <w:tr w14:paraId="49DA2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46" w:type="dxa"/>
            <w:vAlign w:val="center"/>
          </w:tcPr>
          <w:p w14:paraId="208BA2BF">
            <w:pPr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362" w:type="dxa"/>
            <w:vAlign w:val="center"/>
          </w:tcPr>
          <w:p w14:paraId="71A6EB0E">
            <w:pPr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广州高新技术产业集团有限公司</w:t>
            </w:r>
          </w:p>
        </w:tc>
        <w:tc>
          <w:tcPr>
            <w:tcW w:w="1838" w:type="dxa"/>
            <w:vAlign w:val="center"/>
          </w:tcPr>
          <w:p w14:paraId="3D0BA1E6">
            <w:pPr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天河软件园孵化中心</w:t>
            </w:r>
          </w:p>
        </w:tc>
        <w:tc>
          <w:tcPr>
            <w:tcW w:w="1571" w:type="dxa"/>
            <w:vAlign w:val="center"/>
          </w:tcPr>
          <w:p w14:paraId="07BC2E3A">
            <w:pPr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信创</w:t>
            </w:r>
          </w:p>
        </w:tc>
        <w:tc>
          <w:tcPr>
            <w:tcW w:w="1705" w:type="dxa"/>
            <w:vAlign w:val="center"/>
          </w:tcPr>
          <w:p w14:paraId="6B20831A">
            <w:pPr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天河区</w:t>
            </w:r>
          </w:p>
        </w:tc>
      </w:tr>
      <w:tr w14:paraId="4EE87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46" w:type="dxa"/>
            <w:vAlign w:val="center"/>
          </w:tcPr>
          <w:p w14:paraId="524F142D">
            <w:pPr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362" w:type="dxa"/>
            <w:vAlign w:val="center"/>
          </w:tcPr>
          <w:p w14:paraId="5D1CC273">
            <w:pPr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广州佳迅实业有限公司</w:t>
            </w:r>
          </w:p>
        </w:tc>
        <w:tc>
          <w:tcPr>
            <w:tcW w:w="1838" w:type="dxa"/>
            <w:vAlign w:val="center"/>
          </w:tcPr>
          <w:p w14:paraId="6A92405B">
            <w:pPr>
              <w:jc w:val="center"/>
              <w:rPr>
                <w:rStyle w:val="5"/>
                <w:rFonts w:hint="default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PCI·未来社区（科学城基地）</w:t>
            </w:r>
          </w:p>
        </w:tc>
        <w:tc>
          <w:tcPr>
            <w:tcW w:w="1571" w:type="dxa"/>
            <w:vAlign w:val="center"/>
          </w:tcPr>
          <w:p w14:paraId="22D857BB">
            <w:pPr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人工智能</w:t>
            </w:r>
          </w:p>
        </w:tc>
        <w:tc>
          <w:tcPr>
            <w:tcW w:w="1705" w:type="dxa"/>
            <w:vAlign w:val="center"/>
          </w:tcPr>
          <w:p w14:paraId="0010993C">
            <w:pPr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黄埔区</w:t>
            </w:r>
          </w:p>
        </w:tc>
      </w:tr>
      <w:tr w14:paraId="6702D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46" w:type="dxa"/>
            <w:vAlign w:val="center"/>
          </w:tcPr>
          <w:p w14:paraId="09A3C9A1">
            <w:pPr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2362" w:type="dxa"/>
            <w:vAlign w:val="center"/>
          </w:tcPr>
          <w:p w14:paraId="43F88527">
            <w:pPr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广州广电新兴产业园投资有限公司</w:t>
            </w:r>
          </w:p>
        </w:tc>
        <w:tc>
          <w:tcPr>
            <w:tcW w:w="1838" w:type="dxa"/>
            <w:vAlign w:val="center"/>
          </w:tcPr>
          <w:p w14:paraId="64947F98">
            <w:pPr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广电平云广场</w:t>
            </w:r>
          </w:p>
        </w:tc>
        <w:tc>
          <w:tcPr>
            <w:tcW w:w="1571" w:type="dxa"/>
            <w:vAlign w:val="center"/>
          </w:tcPr>
          <w:p w14:paraId="143ADB6D">
            <w:pPr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工业软件</w:t>
            </w:r>
          </w:p>
        </w:tc>
        <w:tc>
          <w:tcPr>
            <w:tcW w:w="1705" w:type="dxa"/>
            <w:vAlign w:val="center"/>
          </w:tcPr>
          <w:p w14:paraId="19D6B36A">
            <w:pPr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天河区</w:t>
            </w:r>
          </w:p>
        </w:tc>
      </w:tr>
      <w:tr w14:paraId="1CA94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46" w:type="dxa"/>
            <w:vAlign w:val="center"/>
          </w:tcPr>
          <w:p w14:paraId="0B7D0198">
            <w:pPr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2362" w:type="dxa"/>
            <w:vAlign w:val="center"/>
          </w:tcPr>
          <w:p w14:paraId="71ACA90D">
            <w:pPr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广州越秀产业发展有限公司</w:t>
            </w:r>
          </w:p>
        </w:tc>
        <w:tc>
          <w:tcPr>
            <w:tcW w:w="1838" w:type="dxa"/>
            <w:vAlign w:val="center"/>
          </w:tcPr>
          <w:p w14:paraId="16EBB4EA">
            <w:pPr>
              <w:jc w:val="center"/>
              <w:rPr>
                <w:rStyle w:val="5"/>
                <w:rFonts w:hint="default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越秀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iPARK粤港智谷</w:t>
            </w:r>
          </w:p>
        </w:tc>
        <w:tc>
          <w:tcPr>
            <w:tcW w:w="1571" w:type="dxa"/>
            <w:vAlign w:val="center"/>
          </w:tcPr>
          <w:p w14:paraId="3118F82F">
            <w:pPr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人工智能</w:t>
            </w:r>
          </w:p>
        </w:tc>
        <w:tc>
          <w:tcPr>
            <w:tcW w:w="1705" w:type="dxa"/>
            <w:vAlign w:val="center"/>
          </w:tcPr>
          <w:p w14:paraId="339A67F4">
            <w:pPr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南沙区</w:t>
            </w:r>
          </w:p>
        </w:tc>
      </w:tr>
    </w:tbl>
    <w:p w14:paraId="2D31F624">
      <w:pPr>
        <w:jc w:val="both"/>
        <w:rPr>
          <w:rStyle w:val="5"/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CD2F5E"/>
    <w:rsid w:val="5E285C1E"/>
    <w:rsid w:val="67785959"/>
    <w:rsid w:val="71123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157</Characters>
  <Lines>0</Lines>
  <Paragraphs>0</Paragraphs>
  <TotalTime>5</TotalTime>
  <ScaleCrop>false</ScaleCrop>
  <LinksUpToDate>false</LinksUpToDate>
  <CharactersWithSpaces>157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2025-09-17T02:00:36Z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eyJoZGlkIjoiZmVlY2E5OTE4NzUxMWUwMzY0ODdmZWFiYTc1NTBhOTMiLCJ1c2VySWQiOiI0NzM0MDM2MDcifQ==</vt:lpwstr>
  </property>
  <property fmtid="{D5CDD505-2E9C-101B-9397-08002B2CF9AE}" pid="4" name="ICV">
    <vt:lpwstr>1C7805FEA05D43B1B12A366AC9D23C9A_12</vt:lpwstr>
  </property>
</Properties>
</file>